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24DD7" w14:textId="77777777" w:rsidR="000F71D6" w:rsidRPr="00B24A82" w:rsidRDefault="000F71D6" w:rsidP="000F71D6">
      <w:pPr>
        <w:jc w:val="center"/>
        <w:rPr>
          <w:rFonts w:ascii="Arial" w:hAnsi="Arial" w:cs="Arial"/>
          <w:b/>
          <w:bCs/>
          <w:color w:val="000000" w:themeColor="text1"/>
          <w:sz w:val="24"/>
          <w:szCs w:val="24"/>
        </w:rPr>
      </w:pPr>
      <w:r w:rsidRPr="00B24A82">
        <w:rPr>
          <w:rFonts w:ascii="Arial" w:hAnsi="Arial" w:cs="Arial"/>
          <w:b/>
          <w:bCs/>
          <w:color w:val="000000" w:themeColor="text1"/>
          <w:sz w:val="24"/>
          <w:szCs w:val="24"/>
        </w:rPr>
        <w:t>JOHN GORDON BOYD</w:t>
      </w:r>
    </w:p>
    <w:p w14:paraId="6281015A" w14:textId="77777777" w:rsidR="000F71D6" w:rsidRPr="00B24A82" w:rsidRDefault="000F71D6" w:rsidP="000F71D6">
      <w:pPr>
        <w:jc w:val="center"/>
        <w:rPr>
          <w:rFonts w:ascii="Arial" w:hAnsi="Arial" w:cs="Arial"/>
          <w:b/>
          <w:bCs/>
          <w:color w:val="000000" w:themeColor="text1"/>
        </w:rPr>
      </w:pPr>
      <w:r w:rsidRPr="00B24A82">
        <w:rPr>
          <w:rFonts w:ascii="Arial" w:hAnsi="Arial" w:cs="Arial"/>
          <w:b/>
          <w:bCs/>
          <w:color w:val="000000" w:themeColor="text1"/>
        </w:rPr>
        <w:t>CURRICULUM VITAE</w:t>
      </w:r>
    </w:p>
    <w:p w14:paraId="0A1DC825" w14:textId="77777777" w:rsidR="000F71D6" w:rsidRPr="00B24A82" w:rsidRDefault="00B00518" w:rsidP="000F71D6">
      <w:pPr>
        <w:jc w:val="center"/>
        <w:rPr>
          <w:rFonts w:ascii="Arial" w:hAnsi="Arial" w:cs="Arial"/>
          <w:bCs/>
          <w:i/>
          <w:color w:val="000000" w:themeColor="text1"/>
        </w:rPr>
      </w:pPr>
      <w:hyperlink r:id="rId7" w:history="1">
        <w:r w:rsidRPr="00B24A82">
          <w:rPr>
            <w:rStyle w:val="Hyperlink"/>
            <w:rFonts w:ascii="Arial" w:hAnsi="Arial" w:cs="Arial"/>
            <w:bCs/>
            <w:i/>
            <w:color w:val="000000" w:themeColor="text1"/>
          </w:rPr>
          <w:t>john.gordon.boyd@queensu.ca</w:t>
        </w:r>
      </w:hyperlink>
    </w:p>
    <w:p w14:paraId="3393DCE1" w14:textId="77777777" w:rsidR="00B00518" w:rsidRPr="00B24A82" w:rsidRDefault="00B00518" w:rsidP="000F71D6">
      <w:pPr>
        <w:jc w:val="center"/>
        <w:rPr>
          <w:rFonts w:ascii="Arial" w:hAnsi="Arial" w:cs="Arial"/>
          <w:bCs/>
          <w:i/>
          <w:color w:val="000000" w:themeColor="text1"/>
        </w:rPr>
      </w:pPr>
    </w:p>
    <w:p w14:paraId="4A8D685F" w14:textId="26263F4B" w:rsidR="000F71D6" w:rsidRPr="00B24A82" w:rsidRDefault="009A4FFE" w:rsidP="000F71D6">
      <w:pPr>
        <w:jc w:val="center"/>
        <w:rPr>
          <w:rFonts w:ascii="Arial" w:hAnsi="Arial" w:cs="Arial"/>
          <w:bCs/>
          <w:i/>
          <w:color w:val="000000" w:themeColor="text1"/>
          <w:sz w:val="16"/>
          <w:szCs w:val="16"/>
        </w:rPr>
      </w:pPr>
      <w:r w:rsidRPr="00B24A82">
        <w:rPr>
          <w:rFonts w:ascii="Arial" w:hAnsi="Arial" w:cs="Arial"/>
          <w:bCs/>
          <w:i/>
          <w:color w:val="000000" w:themeColor="text1"/>
          <w:sz w:val="16"/>
          <w:szCs w:val="16"/>
        </w:rPr>
        <w:t xml:space="preserve">Professor, Department </w:t>
      </w:r>
      <w:r w:rsidR="00D56DF0">
        <w:rPr>
          <w:rFonts w:ascii="Arial" w:hAnsi="Arial" w:cs="Arial"/>
          <w:bCs/>
          <w:i/>
          <w:color w:val="000000" w:themeColor="text1"/>
          <w:sz w:val="16"/>
          <w:szCs w:val="16"/>
        </w:rPr>
        <w:t>of</w:t>
      </w:r>
      <w:r w:rsidR="00B10E81" w:rsidRPr="00B24A82">
        <w:rPr>
          <w:rFonts w:ascii="Arial" w:hAnsi="Arial" w:cs="Arial"/>
          <w:bCs/>
          <w:i/>
          <w:color w:val="000000" w:themeColor="text1"/>
          <w:sz w:val="16"/>
          <w:szCs w:val="16"/>
        </w:rPr>
        <w:t xml:space="preserve"> Critical Care Medicine</w:t>
      </w:r>
    </w:p>
    <w:p w14:paraId="2DE9ED0A" w14:textId="77777777" w:rsidR="00B00518" w:rsidRDefault="00B00518" w:rsidP="000F71D6">
      <w:pPr>
        <w:jc w:val="center"/>
        <w:rPr>
          <w:rFonts w:ascii="Arial" w:hAnsi="Arial" w:cs="Arial"/>
          <w:bCs/>
          <w:i/>
          <w:color w:val="000000" w:themeColor="text1"/>
          <w:sz w:val="16"/>
          <w:szCs w:val="16"/>
        </w:rPr>
      </w:pPr>
      <w:r w:rsidRPr="00B24A82">
        <w:rPr>
          <w:rFonts w:ascii="Arial" w:hAnsi="Arial" w:cs="Arial"/>
          <w:bCs/>
          <w:i/>
          <w:color w:val="000000" w:themeColor="text1"/>
          <w:sz w:val="16"/>
          <w:szCs w:val="16"/>
        </w:rPr>
        <w:t>Southeastern Ontario Medical Association Clinician-Scientist</w:t>
      </w:r>
    </w:p>
    <w:p w14:paraId="3640E120" w14:textId="1F90ADA8" w:rsidR="00D56DF0" w:rsidRPr="00B24A82" w:rsidRDefault="00D56DF0" w:rsidP="000F71D6">
      <w:pPr>
        <w:jc w:val="center"/>
        <w:rPr>
          <w:rFonts w:ascii="Arial" w:hAnsi="Arial" w:cs="Arial"/>
          <w:bCs/>
          <w:i/>
          <w:color w:val="000000" w:themeColor="text1"/>
          <w:sz w:val="16"/>
          <w:szCs w:val="16"/>
        </w:rPr>
      </w:pPr>
      <w:r>
        <w:rPr>
          <w:rFonts w:ascii="Arial" w:hAnsi="Arial" w:cs="Arial"/>
          <w:bCs/>
          <w:i/>
          <w:color w:val="000000" w:themeColor="text1"/>
          <w:sz w:val="16"/>
          <w:szCs w:val="16"/>
        </w:rPr>
        <w:t>Medical Lead-Neurocritical Care</w:t>
      </w:r>
    </w:p>
    <w:p w14:paraId="02375B06" w14:textId="33574E60" w:rsidR="000F71D6" w:rsidRPr="00B24A82" w:rsidRDefault="009A4FFE" w:rsidP="009A4FFE">
      <w:pPr>
        <w:jc w:val="center"/>
        <w:rPr>
          <w:rFonts w:ascii="Arial" w:hAnsi="Arial" w:cs="Arial"/>
          <w:bCs/>
          <w:i/>
          <w:color w:val="000000" w:themeColor="text1"/>
          <w:sz w:val="16"/>
          <w:szCs w:val="16"/>
        </w:rPr>
      </w:pPr>
      <w:r w:rsidRPr="00B24A82">
        <w:rPr>
          <w:rFonts w:ascii="Arial" w:hAnsi="Arial" w:cs="Arial"/>
          <w:bCs/>
          <w:i/>
          <w:color w:val="000000" w:themeColor="text1"/>
          <w:sz w:val="16"/>
          <w:szCs w:val="16"/>
        </w:rPr>
        <w:t xml:space="preserve">Davies 2, </w:t>
      </w:r>
      <w:r w:rsidR="000F71D6" w:rsidRPr="00B24A82">
        <w:rPr>
          <w:rFonts w:ascii="Arial" w:hAnsi="Arial" w:cs="Arial"/>
          <w:bCs/>
          <w:i/>
          <w:color w:val="000000" w:themeColor="text1"/>
          <w:sz w:val="16"/>
          <w:szCs w:val="16"/>
        </w:rPr>
        <w:t xml:space="preserve">Kingston </w:t>
      </w:r>
      <w:r w:rsidR="00433F81" w:rsidRPr="00B24A82">
        <w:rPr>
          <w:rFonts w:ascii="Arial" w:hAnsi="Arial" w:cs="Arial"/>
          <w:bCs/>
          <w:i/>
          <w:color w:val="000000" w:themeColor="text1"/>
          <w:sz w:val="16"/>
          <w:szCs w:val="16"/>
        </w:rPr>
        <w:t>Health Sciences Centre</w:t>
      </w:r>
    </w:p>
    <w:p w14:paraId="20ABA61C" w14:textId="77777777" w:rsidR="000F71D6" w:rsidRPr="00B24A82" w:rsidRDefault="000F71D6" w:rsidP="000F71D6">
      <w:pPr>
        <w:jc w:val="center"/>
        <w:rPr>
          <w:rFonts w:ascii="Arial" w:hAnsi="Arial" w:cs="Arial"/>
          <w:bCs/>
          <w:i/>
          <w:color w:val="000000" w:themeColor="text1"/>
          <w:sz w:val="16"/>
          <w:szCs w:val="16"/>
        </w:rPr>
      </w:pPr>
      <w:r w:rsidRPr="00B24A82">
        <w:rPr>
          <w:rFonts w:ascii="Arial" w:hAnsi="Arial" w:cs="Arial"/>
          <w:bCs/>
          <w:i/>
          <w:color w:val="000000" w:themeColor="text1"/>
          <w:sz w:val="16"/>
          <w:szCs w:val="16"/>
        </w:rPr>
        <w:t>76 Stuart St.</w:t>
      </w:r>
    </w:p>
    <w:p w14:paraId="74104B1A" w14:textId="77777777" w:rsidR="000F71D6" w:rsidRPr="00B24A82" w:rsidRDefault="000F71D6" w:rsidP="000F71D6">
      <w:pPr>
        <w:jc w:val="center"/>
        <w:rPr>
          <w:rFonts w:ascii="Arial" w:hAnsi="Arial" w:cs="Arial"/>
          <w:bCs/>
          <w:i/>
          <w:color w:val="000000" w:themeColor="text1"/>
          <w:sz w:val="16"/>
          <w:szCs w:val="16"/>
        </w:rPr>
      </w:pPr>
      <w:r w:rsidRPr="00B24A82">
        <w:rPr>
          <w:rFonts w:ascii="Arial" w:hAnsi="Arial" w:cs="Arial"/>
          <w:bCs/>
          <w:i/>
          <w:color w:val="000000" w:themeColor="text1"/>
          <w:sz w:val="16"/>
          <w:szCs w:val="16"/>
        </w:rPr>
        <w:t>Kingston, ON K7L 2V7</w:t>
      </w:r>
    </w:p>
    <w:p w14:paraId="301E0780" w14:textId="77777777" w:rsidR="000F71D6" w:rsidRPr="00B24A82" w:rsidRDefault="000F71D6" w:rsidP="000F71D6">
      <w:pPr>
        <w:rPr>
          <w:i/>
          <w:iCs/>
          <w:color w:val="000000" w:themeColor="text1"/>
          <w:u w:val="single"/>
        </w:rPr>
      </w:pPr>
    </w:p>
    <w:p w14:paraId="4B743CB1" w14:textId="4F16F7D0" w:rsidR="00803A78" w:rsidRPr="00B24A82" w:rsidRDefault="00803A78" w:rsidP="000F71D6">
      <w:pPr>
        <w:rPr>
          <w:i/>
          <w:iCs/>
          <w:color w:val="000000" w:themeColor="text1"/>
          <w:u w:val="single"/>
        </w:rPr>
      </w:pPr>
      <w:r w:rsidRPr="00B24A82">
        <w:rPr>
          <w:i/>
          <w:iCs/>
          <w:color w:val="000000" w:themeColor="text1"/>
          <w:u w:val="single"/>
        </w:rPr>
        <w:t>ACADEMIC APPOINTMENTS:</w:t>
      </w:r>
    </w:p>
    <w:p w14:paraId="25909756" w14:textId="77777777" w:rsidR="00803A78" w:rsidRPr="00B24A82" w:rsidRDefault="00803A78" w:rsidP="000F71D6">
      <w:pPr>
        <w:rPr>
          <w:iCs/>
          <w:color w:val="000000" w:themeColor="text1"/>
        </w:rPr>
      </w:pPr>
    </w:p>
    <w:p w14:paraId="105B5BAC" w14:textId="7C16326B" w:rsidR="00DA5DC3" w:rsidRDefault="00DA5DC3" w:rsidP="000F71D6">
      <w:pPr>
        <w:rPr>
          <w:iCs/>
          <w:color w:val="000000" w:themeColor="text1"/>
        </w:rPr>
      </w:pPr>
      <w:r>
        <w:rPr>
          <w:iCs/>
          <w:color w:val="000000" w:themeColor="text1"/>
        </w:rPr>
        <w:t>2025-Present</w:t>
      </w:r>
      <w:r>
        <w:rPr>
          <w:iCs/>
          <w:color w:val="000000" w:themeColor="text1"/>
        </w:rPr>
        <w:tab/>
      </w:r>
      <w:r>
        <w:rPr>
          <w:iCs/>
          <w:color w:val="000000" w:themeColor="text1"/>
        </w:rPr>
        <w:tab/>
        <w:t>Professor, Department of Critical Care Medicine</w:t>
      </w:r>
    </w:p>
    <w:p w14:paraId="5F1036B0" w14:textId="6722A84F" w:rsidR="00DA5DC3" w:rsidRDefault="00DA5DC3" w:rsidP="000F71D6">
      <w:pPr>
        <w:rPr>
          <w:iCs/>
          <w:color w:val="000000" w:themeColor="text1"/>
        </w:rPr>
      </w:pPr>
      <w:r>
        <w:rPr>
          <w:iCs/>
          <w:color w:val="000000" w:themeColor="text1"/>
        </w:rPr>
        <w:tab/>
      </w:r>
      <w:r>
        <w:rPr>
          <w:iCs/>
          <w:color w:val="000000" w:themeColor="text1"/>
        </w:rPr>
        <w:tab/>
      </w:r>
      <w:r>
        <w:rPr>
          <w:iCs/>
          <w:color w:val="000000" w:themeColor="text1"/>
        </w:rPr>
        <w:tab/>
        <w:t>Queen’s University, Kingston, ON</w:t>
      </w:r>
    </w:p>
    <w:p w14:paraId="0623D00D" w14:textId="77777777" w:rsidR="00DA5DC3" w:rsidRDefault="00DA5DC3" w:rsidP="000F71D6">
      <w:pPr>
        <w:rPr>
          <w:iCs/>
          <w:color w:val="000000" w:themeColor="text1"/>
        </w:rPr>
      </w:pPr>
    </w:p>
    <w:p w14:paraId="15A3C9F2" w14:textId="10EB36FE" w:rsidR="00D47D17" w:rsidRPr="00B24A82" w:rsidRDefault="00D47D17" w:rsidP="000F71D6">
      <w:pPr>
        <w:rPr>
          <w:iCs/>
          <w:color w:val="000000" w:themeColor="text1"/>
        </w:rPr>
      </w:pPr>
      <w:r w:rsidRPr="00B24A82">
        <w:rPr>
          <w:iCs/>
          <w:color w:val="000000" w:themeColor="text1"/>
        </w:rPr>
        <w:t>2018-</w:t>
      </w:r>
      <w:r w:rsidR="00DA5DC3">
        <w:rPr>
          <w:iCs/>
          <w:color w:val="000000" w:themeColor="text1"/>
        </w:rPr>
        <w:t>2025</w:t>
      </w:r>
      <w:r w:rsidRPr="00B24A82">
        <w:rPr>
          <w:iCs/>
          <w:color w:val="000000" w:themeColor="text1"/>
        </w:rPr>
        <w:tab/>
      </w:r>
      <w:r w:rsidRPr="00B24A82">
        <w:rPr>
          <w:iCs/>
          <w:color w:val="000000" w:themeColor="text1"/>
        </w:rPr>
        <w:tab/>
        <w:t>Associate Professor, Departments of Medicine (Neurology) and Critical Care Medicine</w:t>
      </w:r>
    </w:p>
    <w:p w14:paraId="7493EDCC" w14:textId="0F88D72A" w:rsidR="00B10E81" w:rsidRPr="00B24A82" w:rsidRDefault="00B10E81" w:rsidP="000F71D6">
      <w:pPr>
        <w:rPr>
          <w:iCs/>
          <w:color w:val="000000" w:themeColor="text1"/>
        </w:rPr>
      </w:pPr>
      <w:r w:rsidRPr="00B24A82">
        <w:rPr>
          <w:iCs/>
          <w:color w:val="000000" w:themeColor="text1"/>
        </w:rPr>
        <w:tab/>
      </w:r>
      <w:r w:rsidRPr="00B24A82">
        <w:rPr>
          <w:iCs/>
          <w:color w:val="000000" w:themeColor="text1"/>
        </w:rPr>
        <w:tab/>
      </w:r>
      <w:r w:rsidRPr="00B24A82">
        <w:rPr>
          <w:iCs/>
          <w:color w:val="000000" w:themeColor="text1"/>
        </w:rPr>
        <w:tab/>
        <w:t>Queen’s University, Kingston ON</w:t>
      </w:r>
    </w:p>
    <w:p w14:paraId="3AF355C7" w14:textId="77777777" w:rsidR="00D47D17" w:rsidRPr="00B24A82" w:rsidRDefault="00D47D17" w:rsidP="000F71D6">
      <w:pPr>
        <w:rPr>
          <w:iCs/>
          <w:color w:val="000000" w:themeColor="text1"/>
        </w:rPr>
      </w:pPr>
    </w:p>
    <w:p w14:paraId="27F5A34B" w14:textId="591855E3" w:rsidR="00803A78" w:rsidRPr="00B24A82" w:rsidRDefault="00D47D17" w:rsidP="000F71D6">
      <w:pPr>
        <w:rPr>
          <w:iCs/>
          <w:color w:val="000000" w:themeColor="text1"/>
        </w:rPr>
      </w:pPr>
      <w:r w:rsidRPr="00B24A82">
        <w:rPr>
          <w:iCs/>
          <w:color w:val="000000" w:themeColor="text1"/>
        </w:rPr>
        <w:t>2013-2018</w:t>
      </w:r>
      <w:r w:rsidR="00803A78" w:rsidRPr="00B24A82">
        <w:rPr>
          <w:iCs/>
          <w:color w:val="000000" w:themeColor="text1"/>
        </w:rPr>
        <w:tab/>
      </w:r>
      <w:r w:rsidR="00803A78" w:rsidRPr="00B24A82">
        <w:rPr>
          <w:iCs/>
          <w:color w:val="000000" w:themeColor="text1"/>
        </w:rPr>
        <w:tab/>
        <w:t>Assistant Professor, Department of Medicine (Neurology) and Critical Care</w:t>
      </w:r>
    </w:p>
    <w:p w14:paraId="15862E52" w14:textId="1C8B1C0F" w:rsidR="00803A78" w:rsidRPr="00B24A82" w:rsidRDefault="00803A78" w:rsidP="000F71D6">
      <w:pPr>
        <w:rPr>
          <w:iCs/>
          <w:color w:val="000000" w:themeColor="text1"/>
        </w:rPr>
      </w:pPr>
      <w:r w:rsidRPr="00B24A82">
        <w:rPr>
          <w:iCs/>
          <w:color w:val="000000" w:themeColor="text1"/>
        </w:rPr>
        <w:tab/>
      </w:r>
      <w:r w:rsidRPr="00B24A82">
        <w:rPr>
          <w:iCs/>
          <w:color w:val="000000" w:themeColor="text1"/>
        </w:rPr>
        <w:tab/>
      </w:r>
      <w:r w:rsidRPr="00B24A82">
        <w:rPr>
          <w:iCs/>
          <w:color w:val="000000" w:themeColor="text1"/>
        </w:rPr>
        <w:tab/>
        <w:t>Southeastern Ontario Medical Association Clinician-Scientist</w:t>
      </w:r>
    </w:p>
    <w:p w14:paraId="46FF4660" w14:textId="61E07D25" w:rsidR="00596D47" w:rsidRPr="00B24A82" w:rsidRDefault="00596D47" w:rsidP="000F71D6">
      <w:pPr>
        <w:rPr>
          <w:iCs/>
          <w:color w:val="000000" w:themeColor="text1"/>
        </w:rPr>
      </w:pPr>
      <w:r w:rsidRPr="00B24A82">
        <w:rPr>
          <w:iCs/>
          <w:color w:val="000000" w:themeColor="text1"/>
        </w:rPr>
        <w:tab/>
      </w:r>
      <w:r w:rsidRPr="00B24A82">
        <w:rPr>
          <w:iCs/>
          <w:color w:val="000000" w:themeColor="text1"/>
        </w:rPr>
        <w:tab/>
      </w:r>
      <w:r w:rsidRPr="00B24A82">
        <w:rPr>
          <w:iCs/>
          <w:color w:val="000000" w:themeColor="text1"/>
        </w:rPr>
        <w:tab/>
        <w:t>Queen’s University</w:t>
      </w:r>
      <w:r w:rsidR="00B10E81" w:rsidRPr="00B24A82">
        <w:rPr>
          <w:iCs/>
          <w:color w:val="000000" w:themeColor="text1"/>
        </w:rPr>
        <w:t xml:space="preserve">, </w:t>
      </w:r>
      <w:r w:rsidRPr="00B24A82">
        <w:rPr>
          <w:iCs/>
          <w:color w:val="000000" w:themeColor="text1"/>
        </w:rPr>
        <w:t>Kingston, ON</w:t>
      </w:r>
    </w:p>
    <w:p w14:paraId="45493C06" w14:textId="77777777" w:rsidR="00803A78" w:rsidRPr="00B24A82" w:rsidRDefault="00803A78" w:rsidP="000F71D6">
      <w:pPr>
        <w:rPr>
          <w:iCs/>
          <w:color w:val="000000" w:themeColor="text1"/>
        </w:rPr>
      </w:pPr>
    </w:p>
    <w:p w14:paraId="3F2DD5FB" w14:textId="77777777" w:rsidR="00803A78" w:rsidRPr="00B24A82" w:rsidRDefault="00803A78" w:rsidP="000F71D6">
      <w:pPr>
        <w:rPr>
          <w:iCs/>
          <w:color w:val="000000" w:themeColor="text1"/>
        </w:rPr>
      </w:pPr>
    </w:p>
    <w:p w14:paraId="5C76DBD8" w14:textId="6F21B002" w:rsidR="00803A78" w:rsidRPr="00B24A82" w:rsidRDefault="00803A78" w:rsidP="000F71D6">
      <w:pPr>
        <w:rPr>
          <w:i/>
          <w:iCs/>
          <w:color w:val="000000" w:themeColor="text1"/>
          <w:u w:val="single"/>
        </w:rPr>
      </w:pPr>
      <w:r w:rsidRPr="00B24A82">
        <w:rPr>
          <w:i/>
          <w:iCs/>
          <w:color w:val="000000" w:themeColor="text1"/>
          <w:u w:val="single"/>
        </w:rPr>
        <w:t>HOSPITAL APPOINTMENTS:</w:t>
      </w:r>
    </w:p>
    <w:p w14:paraId="1D309152" w14:textId="77777777" w:rsidR="00AC1E3F" w:rsidRPr="00B24A82" w:rsidRDefault="00AC1E3F" w:rsidP="000F71D6">
      <w:pPr>
        <w:rPr>
          <w:i/>
          <w:iCs/>
          <w:color w:val="000000" w:themeColor="text1"/>
          <w:u w:val="single"/>
        </w:rPr>
      </w:pPr>
    </w:p>
    <w:p w14:paraId="1F5A71F1" w14:textId="37856BC8" w:rsidR="00E71779" w:rsidRDefault="00E71779" w:rsidP="00E71779">
      <w:pPr>
        <w:ind w:left="2160" w:hanging="2160"/>
        <w:rPr>
          <w:iCs/>
          <w:color w:val="000000" w:themeColor="text1"/>
        </w:rPr>
      </w:pPr>
      <w:r>
        <w:rPr>
          <w:iCs/>
          <w:color w:val="000000" w:themeColor="text1"/>
        </w:rPr>
        <w:t>2025-present</w:t>
      </w:r>
      <w:r>
        <w:rPr>
          <w:iCs/>
          <w:color w:val="000000" w:themeColor="text1"/>
        </w:rPr>
        <w:tab/>
        <w:t>Full time regular attending staff (1.0 FTE) Dept. of Critical Care Medicine, Kingston Health Sciences Centre</w:t>
      </w:r>
    </w:p>
    <w:p w14:paraId="4B5D36AB" w14:textId="77777777" w:rsidR="00E71779" w:rsidRDefault="00E71779" w:rsidP="000F71D6">
      <w:pPr>
        <w:rPr>
          <w:iCs/>
          <w:color w:val="000000" w:themeColor="text1"/>
        </w:rPr>
      </w:pPr>
    </w:p>
    <w:p w14:paraId="770954B2" w14:textId="63AC080E" w:rsidR="00E71779" w:rsidRDefault="00E71779" w:rsidP="00E71779">
      <w:pPr>
        <w:ind w:left="2160" w:hanging="2160"/>
        <w:rPr>
          <w:iCs/>
          <w:color w:val="000000" w:themeColor="text1"/>
        </w:rPr>
      </w:pPr>
      <w:r>
        <w:rPr>
          <w:iCs/>
          <w:color w:val="000000" w:themeColor="text1"/>
        </w:rPr>
        <w:t>2025-present</w:t>
      </w:r>
      <w:r>
        <w:rPr>
          <w:iCs/>
          <w:color w:val="000000" w:themeColor="text1"/>
        </w:rPr>
        <w:tab/>
        <w:t>Cross Appointment: Department of Medicine, Division of Neurology, Kingston Health Sciences Centre</w:t>
      </w:r>
    </w:p>
    <w:p w14:paraId="6CFBF740" w14:textId="77777777" w:rsidR="00E71779" w:rsidRDefault="00E71779" w:rsidP="000F71D6">
      <w:pPr>
        <w:rPr>
          <w:iCs/>
          <w:color w:val="000000" w:themeColor="text1"/>
        </w:rPr>
      </w:pPr>
    </w:p>
    <w:p w14:paraId="40F21F15" w14:textId="6BD1DC43" w:rsidR="00DA5DC3" w:rsidRDefault="00DA5DC3" w:rsidP="000F71D6">
      <w:pPr>
        <w:rPr>
          <w:iCs/>
          <w:color w:val="000000" w:themeColor="text1"/>
        </w:rPr>
      </w:pPr>
      <w:r>
        <w:rPr>
          <w:iCs/>
          <w:color w:val="000000" w:themeColor="text1"/>
        </w:rPr>
        <w:t>2025-present</w:t>
      </w:r>
      <w:r>
        <w:rPr>
          <w:iCs/>
          <w:color w:val="000000" w:themeColor="text1"/>
        </w:rPr>
        <w:tab/>
      </w:r>
      <w:r>
        <w:rPr>
          <w:iCs/>
          <w:color w:val="000000" w:themeColor="text1"/>
        </w:rPr>
        <w:tab/>
        <w:t>Medical Lead, Neurocritical Care, Kingston Health Sciences Centre</w:t>
      </w:r>
    </w:p>
    <w:p w14:paraId="3B917EF5" w14:textId="36C8B29C" w:rsidR="00DA5DC3" w:rsidRDefault="00DA5DC3" w:rsidP="000F71D6">
      <w:pPr>
        <w:rPr>
          <w:iCs/>
          <w:color w:val="000000" w:themeColor="text1"/>
        </w:rPr>
      </w:pPr>
      <w:r>
        <w:rPr>
          <w:iCs/>
          <w:color w:val="000000" w:themeColor="text1"/>
        </w:rPr>
        <w:tab/>
      </w:r>
      <w:r>
        <w:rPr>
          <w:iCs/>
          <w:color w:val="000000" w:themeColor="text1"/>
        </w:rPr>
        <w:tab/>
      </w:r>
      <w:r>
        <w:rPr>
          <w:iCs/>
          <w:color w:val="000000" w:themeColor="text1"/>
        </w:rPr>
        <w:tab/>
        <w:t>Kingston, ON</w:t>
      </w:r>
    </w:p>
    <w:p w14:paraId="553C6340" w14:textId="77777777" w:rsidR="00DA5DC3" w:rsidRDefault="00DA5DC3" w:rsidP="000F71D6">
      <w:pPr>
        <w:rPr>
          <w:iCs/>
          <w:color w:val="000000" w:themeColor="text1"/>
        </w:rPr>
      </w:pPr>
    </w:p>
    <w:p w14:paraId="7DAFB0A3" w14:textId="2AA96E1D" w:rsidR="00847F3B" w:rsidRDefault="00847F3B" w:rsidP="000F71D6">
      <w:pPr>
        <w:rPr>
          <w:iCs/>
          <w:color w:val="000000" w:themeColor="text1"/>
        </w:rPr>
      </w:pPr>
      <w:r>
        <w:rPr>
          <w:iCs/>
          <w:color w:val="000000" w:themeColor="text1"/>
        </w:rPr>
        <w:t>2024-present</w:t>
      </w:r>
      <w:r>
        <w:rPr>
          <w:iCs/>
          <w:color w:val="000000" w:themeColor="text1"/>
        </w:rPr>
        <w:tab/>
      </w:r>
      <w:r>
        <w:rPr>
          <w:iCs/>
          <w:color w:val="000000" w:themeColor="text1"/>
        </w:rPr>
        <w:tab/>
        <w:t>Director of Research: Dept. of Critical Care Medicine, Kingston Health Sciences Centre</w:t>
      </w:r>
    </w:p>
    <w:p w14:paraId="1BCA9D7A" w14:textId="141BEB75" w:rsidR="00847F3B" w:rsidRDefault="00847F3B" w:rsidP="000F71D6">
      <w:pPr>
        <w:rPr>
          <w:iCs/>
          <w:color w:val="000000" w:themeColor="text1"/>
        </w:rPr>
      </w:pPr>
      <w:r>
        <w:rPr>
          <w:iCs/>
          <w:color w:val="000000" w:themeColor="text1"/>
        </w:rPr>
        <w:tab/>
      </w:r>
      <w:r>
        <w:rPr>
          <w:iCs/>
          <w:color w:val="000000" w:themeColor="text1"/>
        </w:rPr>
        <w:tab/>
      </w:r>
      <w:r>
        <w:rPr>
          <w:iCs/>
          <w:color w:val="000000" w:themeColor="text1"/>
        </w:rPr>
        <w:tab/>
        <w:t>Kingston, ON</w:t>
      </w:r>
    </w:p>
    <w:p w14:paraId="300961F3" w14:textId="77777777" w:rsidR="00847F3B" w:rsidRDefault="00847F3B" w:rsidP="000F71D6">
      <w:pPr>
        <w:rPr>
          <w:iCs/>
          <w:color w:val="000000" w:themeColor="text1"/>
        </w:rPr>
      </w:pPr>
    </w:p>
    <w:p w14:paraId="35F8E4B5" w14:textId="0A73206D" w:rsidR="003A5529" w:rsidRPr="00B24A82" w:rsidRDefault="003A5529" w:rsidP="000F71D6">
      <w:pPr>
        <w:rPr>
          <w:iCs/>
          <w:color w:val="000000" w:themeColor="text1"/>
        </w:rPr>
      </w:pPr>
      <w:r w:rsidRPr="00B24A82">
        <w:rPr>
          <w:iCs/>
          <w:color w:val="000000" w:themeColor="text1"/>
        </w:rPr>
        <w:t>2023-present</w:t>
      </w:r>
      <w:r w:rsidRPr="00B24A82">
        <w:rPr>
          <w:iCs/>
          <w:color w:val="000000" w:themeColor="text1"/>
        </w:rPr>
        <w:tab/>
      </w:r>
      <w:r w:rsidRPr="00B24A82">
        <w:rPr>
          <w:iCs/>
          <w:color w:val="000000" w:themeColor="text1"/>
        </w:rPr>
        <w:tab/>
        <w:t>RACE Team Member, Kingston Health Sciences Centre</w:t>
      </w:r>
    </w:p>
    <w:p w14:paraId="2F09EB69" w14:textId="58F68251" w:rsidR="003A5529" w:rsidRPr="00B24A82" w:rsidRDefault="003A5529" w:rsidP="000F71D6">
      <w:pPr>
        <w:rPr>
          <w:iCs/>
          <w:color w:val="000000" w:themeColor="text1"/>
        </w:rPr>
      </w:pPr>
      <w:r w:rsidRPr="00B24A82">
        <w:rPr>
          <w:iCs/>
          <w:color w:val="000000" w:themeColor="text1"/>
        </w:rPr>
        <w:tab/>
      </w:r>
      <w:r w:rsidRPr="00B24A82">
        <w:rPr>
          <w:iCs/>
          <w:color w:val="000000" w:themeColor="text1"/>
        </w:rPr>
        <w:tab/>
      </w:r>
      <w:r w:rsidRPr="00B24A82">
        <w:rPr>
          <w:iCs/>
          <w:color w:val="000000" w:themeColor="text1"/>
        </w:rPr>
        <w:tab/>
        <w:t>Kingston, ON</w:t>
      </w:r>
    </w:p>
    <w:p w14:paraId="22D00AC5" w14:textId="77777777" w:rsidR="003A5529" w:rsidRPr="00B24A82" w:rsidRDefault="003A5529" w:rsidP="000F71D6">
      <w:pPr>
        <w:rPr>
          <w:iCs/>
          <w:color w:val="000000" w:themeColor="text1"/>
        </w:rPr>
      </w:pPr>
    </w:p>
    <w:p w14:paraId="56DCC941" w14:textId="2A372ECC" w:rsidR="00803A78" w:rsidRPr="00B24A82" w:rsidRDefault="00803A78" w:rsidP="000F71D6">
      <w:pPr>
        <w:rPr>
          <w:iCs/>
          <w:color w:val="000000" w:themeColor="text1"/>
        </w:rPr>
      </w:pPr>
      <w:r w:rsidRPr="00B24A82">
        <w:rPr>
          <w:iCs/>
          <w:color w:val="000000" w:themeColor="text1"/>
        </w:rPr>
        <w:t>2013-</w:t>
      </w:r>
      <w:r w:rsidR="00E71779">
        <w:rPr>
          <w:iCs/>
          <w:color w:val="000000" w:themeColor="text1"/>
        </w:rPr>
        <w:t>2025</w:t>
      </w:r>
      <w:r w:rsidRPr="00B24A82">
        <w:rPr>
          <w:iCs/>
          <w:color w:val="000000" w:themeColor="text1"/>
        </w:rPr>
        <w:tab/>
      </w:r>
      <w:r w:rsidRPr="00B24A82">
        <w:rPr>
          <w:iCs/>
          <w:color w:val="000000" w:themeColor="text1"/>
        </w:rPr>
        <w:tab/>
        <w:t>Full time regular attending staff, Department of Medicine (Neurology) and Critical Care</w:t>
      </w:r>
    </w:p>
    <w:p w14:paraId="7A6A1E0E" w14:textId="37668B99" w:rsidR="00803A78" w:rsidRPr="00B24A82" w:rsidRDefault="00803A78" w:rsidP="000F71D6">
      <w:pPr>
        <w:rPr>
          <w:iCs/>
          <w:color w:val="000000" w:themeColor="text1"/>
        </w:rPr>
      </w:pPr>
      <w:r w:rsidRPr="00B24A82">
        <w:rPr>
          <w:iCs/>
          <w:color w:val="000000" w:themeColor="text1"/>
        </w:rPr>
        <w:tab/>
      </w:r>
      <w:r w:rsidRPr="00B24A82">
        <w:rPr>
          <w:iCs/>
          <w:color w:val="000000" w:themeColor="text1"/>
        </w:rPr>
        <w:tab/>
      </w:r>
      <w:r w:rsidRPr="00B24A82">
        <w:rPr>
          <w:iCs/>
          <w:color w:val="000000" w:themeColor="text1"/>
        </w:rPr>
        <w:tab/>
        <w:t>Kingston General Hospital/Hotel Dieu Hospital</w:t>
      </w:r>
      <w:r w:rsidR="00433F81" w:rsidRPr="00B24A82">
        <w:rPr>
          <w:iCs/>
          <w:color w:val="000000" w:themeColor="text1"/>
        </w:rPr>
        <w:t xml:space="preserve"> (now Kingston Health Sciences Centre, c. 2017)</w:t>
      </w:r>
    </w:p>
    <w:p w14:paraId="047C8EBD" w14:textId="7B0BED11" w:rsidR="00803A78" w:rsidRPr="00B24A82" w:rsidRDefault="00803A78" w:rsidP="000F71D6">
      <w:pPr>
        <w:rPr>
          <w:iCs/>
          <w:color w:val="000000" w:themeColor="text1"/>
        </w:rPr>
      </w:pPr>
      <w:r w:rsidRPr="00B24A82">
        <w:rPr>
          <w:iCs/>
          <w:color w:val="000000" w:themeColor="text1"/>
        </w:rPr>
        <w:tab/>
      </w:r>
      <w:r w:rsidRPr="00B24A82">
        <w:rPr>
          <w:iCs/>
          <w:color w:val="000000" w:themeColor="text1"/>
        </w:rPr>
        <w:tab/>
      </w:r>
      <w:r w:rsidRPr="00B24A82">
        <w:rPr>
          <w:iCs/>
          <w:color w:val="000000" w:themeColor="text1"/>
        </w:rPr>
        <w:tab/>
        <w:t>Kingston, ON</w:t>
      </w:r>
    </w:p>
    <w:p w14:paraId="38B555AC" w14:textId="77777777" w:rsidR="00803A78" w:rsidRPr="00B24A82" w:rsidRDefault="00803A78" w:rsidP="000F71D6">
      <w:pPr>
        <w:rPr>
          <w:iCs/>
          <w:color w:val="000000" w:themeColor="text1"/>
        </w:rPr>
      </w:pPr>
    </w:p>
    <w:p w14:paraId="0AE97EE0" w14:textId="3AB5212E" w:rsidR="00803A78" w:rsidRPr="00B24A82" w:rsidRDefault="00803A78" w:rsidP="000F71D6">
      <w:pPr>
        <w:rPr>
          <w:iCs/>
          <w:color w:val="000000" w:themeColor="text1"/>
        </w:rPr>
      </w:pPr>
      <w:r w:rsidRPr="00B24A82">
        <w:rPr>
          <w:iCs/>
          <w:color w:val="000000" w:themeColor="text1"/>
        </w:rPr>
        <w:t>2011-2013</w:t>
      </w:r>
      <w:r w:rsidRPr="00B24A82">
        <w:rPr>
          <w:iCs/>
          <w:color w:val="000000" w:themeColor="text1"/>
        </w:rPr>
        <w:tab/>
      </w:r>
      <w:r w:rsidRPr="00B24A82">
        <w:rPr>
          <w:iCs/>
          <w:color w:val="000000" w:themeColor="text1"/>
        </w:rPr>
        <w:tab/>
        <w:t>Term attending staff, Department of Medicine (Neurology)</w:t>
      </w:r>
    </w:p>
    <w:p w14:paraId="049AA37C" w14:textId="7E1A52EB" w:rsidR="00803A78" w:rsidRPr="00B24A82" w:rsidRDefault="00803A78" w:rsidP="000F71D6">
      <w:pPr>
        <w:rPr>
          <w:iCs/>
          <w:color w:val="000000" w:themeColor="text1"/>
        </w:rPr>
      </w:pPr>
      <w:r w:rsidRPr="00B24A82">
        <w:rPr>
          <w:iCs/>
          <w:color w:val="000000" w:themeColor="text1"/>
        </w:rPr>
        <w:tab/>
      </w:r>
      <w:r w:rsidRPr="00B24A82">
        <w:rPr>
          <w:iCs/>
          <w:color w:val="000000" w:themeColor="text1"/>
        </w:rPr>
        <w:tab/>
      </w:r>
      <w:r w:rsidRPr="00B24A82">
        <w:rPr>
          <w:iCs/>
          <w:color w:val="000000" w:themeColor="text1"/>
        </w:rPr>
        <w:tab/>
        <w:t>Kingston General Hospital</w:t>
      </w:r>
    </w:p>
    <w:p w14:paraId="54FA94A2" w14:textId="2C24FB05" w:rsidR="00803A78" w:rsidRPr="00B24A82" w:rsidRDefault="00803A78" w:rsidP="000F71D6">
      <w:pPr>
        <w:rPr>
          <w:iCs/>
          <w:color w:val="000000" w:themeColor="text1"/>
        </w:rPr>
      </w:pPr>
      <w:r w:rsidRPr="00B24A82">
        <w:rPr>
          <w:iCs/>
          <w:color w:val="000000" w:themeColor="text1"/>
        </w:rPr>
        <w:tab/>
      </w:r>
      <w:r w:rsidRPr="00B24A82">
        <w:rPr>
          <w:iCs/>
          <w:color w:val="000000" w:themeColor="text1"/>
        </w:rPr>
        <w:tab/>
      </w:r>
      <w:r w:rsidRPr="00B24A82">
        <w:rPr>
          <w:iCs/>
          <w:color w:val="000000" w:themeColor="text1"/>
        </w:rPr>
        <w:tab/>
        <w:t>Kingston, ON</w:t>
      </w:r>
    </w:p>
    <w:p w14:paraId="51C6B854" w14:textId="77777777" w:rsidR="00803A78" w:rsidRPr="00B24A82" w:rsidRDefault="00803A78" w:rsidP="000F71D6">
      <w:pPr>
        <w:rPr>
          <w:iCs/>
          <w:color w:val="000000" w:themeColor="text1"/>
        </w:rPr>
      </w:pPr>
    </w:p>
    <w:p w14:paraId="4F9A4774" w14:textId="6CB41E48" w:rsidR="00803A78" w:rsidRPr="00B24A82" w:rsidRDefault="00803A78" w:rsidP="000F71D6">
      <w:pPr>
        <w:rPr>
          <w:iCs/>
          <w:color w:val="000000" w:themeColor="text1"/>
        </w:rPr>
      </w:pPr>
      <w:r w:rsidRPr="00B24A82">
        <w:rPr>
          <w:iCs/>
          <w:color w:val="000000" w:themeColor="text1"/>
        </w:rPr>
        <w:t>2011-2013</w:t>
      </w:r>
      <w:r w:rsidRPr="00B24A82">
        <w:rPr>
          <w:iCs/>
          <w:color w:val="000000" w:themeColor="text1"/>
        </w:rPr>
        <w:tab/>
      </w:r>
      <w:r w:rsidRPr="00B24A82">
        <w:rPr>
          <w:iCs/>
          <w:color w:val="000000" w:themeColor="text1"/>
        </w:rPr>
        <w:tab/>
        <w:t>Locum Physician, Department of Critical Care Medicine</w:t>
      </w:r>
    </w:p>
    <w:p w14:paraId="21BEC570" w14:textId="2648577C" w:rsidR="00803A78" w:rsidRPr="00B24A82" w:rsidRDefault="00803A78" w:rsidP="000F71D6">
      <w:pPr>
        <w:rPr>
          <w:iCs/>
          <w:color w:val="000000" w:themeColor="text1"/>
        </w:rPr>
      </w:pPr>
      <w:r w:rsidRPr="00B24A82">
        <w:rPr>
          <w:iCs/>
          <w:color w:val="000000" w:themeColor="text1"/>
        </w:rPr>
        <w:tab/>
      </w:r>
      <w:r w:rsidRPr="00B24A82">
        <w:rPr>
          <w:iCs/>
          <w:color w:val="000000" w:themeColor="text1"/>
        </w:rPr>
        <w:tab/>
      </w:r>
      <w:r w:rsidRPr="00B24A82">
        <w:rPr>
          <w:iCs/>
          <w:color w:val="000000" w:themeColor="text1"/>
        </w:rPr>
        <w:tab/>
        <w:t>Quinte Healthcare Corporation, Belleville Site</w:t>
      </w:r>
    </w:p>
    <w:p w14:paraId="2EA90C44" w14:textId="7BCD8AFC" w:rsidR="00803A78" w:rsidRPr="00B24A82" w:rsidRDefault="00803A78" w:rsidP="000F71D6">
      <w:pPr>
        <w:rPr>
          <w:iCs/>
          <w:color w:val="000000" w:themeColor="text1"/>
        </w:rPr>
      </w:pPr>
      <w:r w:rsidRPr="00B24A82">
        <w:rPr>
          <w:iCs/>
          <w:color w:val="000000" w:themeColor="text1"/>
        </w:rPr>
        <w:tab/>
      </w:r>
      <w:r w:rsidRPr="00B24A82">
        <w:rPr>
          <w:iCs/>
          <w:color w:val="000000" w:themeColor="text1"/>
        </w:rPr>
        <w:tab/>
      </w:r>
      <w:r w:rsidRPr="00B24A82">
        <w:rPr>
          <w:iCs/>
          <w:color w:val="000000" w:themeColor="text1"/>
        </w:rPr>
        <w:tab/>
        <w:t>Belleville, ON</w:t>
      </w:r>
    </w:p>
    <w:p w14:paraId="4050EE2A" w14:textId="77777777" w:rsidR="00803A78" w:rsidRPr="00B24A82" w:rsidRDefault="00803A78" w:rsidP="000F71D6">
      <w:pPr>
        <w:rPr>
          <w:iCs/>
          <w:color w:val="000000" w:themeColor="text1"/>
        </w:rPr>
      </w:pPr>
    </w:p>
    <w:p w14:paraId="0B129870" w14:textId="77777777" w:rsidR="000F71D6" w:rsidRPr="00B24A82" w:rsidRDefault="000F71D6" w:rsidP="000F71D6">
      <w:pPr>
        <w:rPr>
          <w:i/>
          <w:iCs/>
          <w:color w:val="000000" w:themeColor="text1"/>
          <w:u w:val="single"/>
        </w:rPr>
      </w:pPr>
      <w:r w:rsidRPr="00B24A82">
        <w:rPr>
          <w:i/>
          <w:iCs/>
          <w:color w:val="000000" w:themeColor="text1"/>
          <w:u w:val="single"/>
        </w:rPr>
        <w:t>TRAINING/EDUCATION</w:t>
      </w:r>
    </w:p>
    <w:p w14:paraId="636EB97B" w14:textId="77777777" w:rsidR="000F71D6" w:rsidRPr="00B24A82" w:rsidRDefault="000F71D6" w:rsidP="000F71D6">
      <w:pPr>
        <w:rPr>
          <w:i/>
          <w:iCs/>
          <w:color w:val="000000" w:themeColor="text1"/>
        </w:rPr>
      </w:pPr>
    </w:p>
    <w:p w14:paraId="5557D65C" w14:textId="2EF4B14D" w:rsidR="00281AE7" w:rsidRDefault="00281AE7" w:rsidP="000F71D6">
      <w:pPr>
        <w:tabs>
          <w:tab w:val="left" w:pos="720"/>
          <w:tab w:val="left" w:pos="1440"/>
          <w:tab w:val="left" w:pos="2160"/>
        </w:tabs>
        <w:ind w:left="2160" w:hanging="2160"/>
        <w:rPr>
          <w:color w:val="000000" w:themeColor="text1"/>
        </w:rPr>
      </w:pPr>
      <w:r>
        <w:rPr>
          <w:color w:val="000000" w:themeColor="text1"/>
        </w:rPr>
        <w:t xml:space="preserve">2025: </w:t>
      </w:r>
      <w:r>
        <w:rPr>
          <w:color w:val="000000" w:themeColor="text1"/>
        </w:rPr>
        <w:tab/>
      </w:r>
      <w:r>
        <w:rPr>
          <w:color w:val="000000" w:themeColor="text1"/>
        </w:rPr>
        <w:tab/>
      </w:r>
      <w:r>
        <w:rPr>
          <w:color w:val="000000" w:themeColor="text1"/>
        </w:rPr>
        <w:tab/>
        <w:t>Neurocritical Care Summer School</w:t>
      </w:r>
    </w:p>
    <w:p w14:paraId="22A60E58" w14:textId="52E4E5B9" w:rsidR="00281AE7" w:rsidRDefault="00281AE7" w:rsidP="000F71D6">
      <w:pPr>
        <w:tabs>
          <w:tab w:val="left" w:pos="720"/>
          <w:tab w:val="left" w:pos="1440"/>
          <w:tab w:val="left" w:pos="2160"/>
        </w:tabs>
        <w:ind w:left="2160" w:hanging="2160"/>
        <w:rPr>
          <w:color w:val="000000" w:themeColor="text1"/>
        </w:rPr>
      </w:pPr>
      <w:r>
        <w:rPr>
          <w:color w:val="000000" w:themeColor="text1"/>
        </w:rPr>
        <w:tab/>
      </w:r>
      <w:r>
        <w:rPr>
          <w:color w:val="000000" w:themeColor="text1"/>
        </w:rPr>
        <w:tab/>
      </w:r>
      <w:r>
        <w:rPr>
          <w:color w:val="000000" w:themeColor="text1"/>
        </w:rPr>
        <w:tab/>
        <w:t>Monza, Italy</w:t>
      </w:r>
    </w:p>
    <w:p w14:paraId="6BDA1C4C" w14:textId="77777777" w:rsidR="00281AE7" w:rsidRDefault="00281AE7" w:rsidP="000F71D6">
      <w:pPr>
        <w:tabs>
          <w:tab w:val="left" w:pos="720"/>
          <w:tab w:val="left" w:pos="1440"/>
          <w:tab w:val="left" w:pos="2160"/>
        </w:tabs>
        <w:ind w:left="2160" w:hanging="2160"/>
        <w:rPr>
          <w:color w:val="000000" w:themeColor="text1"/>
        </w:rPr>
      </w:pPr>
    </w:p>
    <w:p w14:paraId="2B4D728D" w14:textId="25C75A26" w:rsidR="003A5529" w:rsidRPr="00B24A82" w:rsidRDefault="003A5529" w:rsidP="000F71D6">
      <w:pPr>
        <w:tabs>
          <w:tab w:val="left" w:pos="720"/>
          <w:tab w:val="left" w:pos="1440"/>
          <w:tab w:val="left" w:pos="2160"/>
        </w:tabs>
        <w:ind w:left="2160" w:hanging="2160"/>
        <w:rPr>
          <w:color w:val="000000" w:themeColor="text1"/>
        </w:rPr>
      </w:pPr>
      <w:r w:rsidRPr="00B24A82">
        <w:rPr>
          <w:color w:val="000000" w:themeColor="text1"/>
        </w:rPr>
        <w:t xml:space="preserve">2023: </w:t>
      </w:r>
      <w:r w:rsidRPr="00B24A82">
        <w:rPr>
          <w:color w:val="000000" w:themeColor="text1"/>
        </w:rPr>
        <w:tab/>
      </w:r>
      <w:r w:rsidRPr="00B24A82">
        <w:rPr>
          <w:color w:val="000000" w:themeColor="text1"/>
        </w:rPr>
        <w:tab/>
      </w:r>
      <w:r w:rsidRPr="00B24A82">
        <w:rPr>
          <w:color w:val="000000" w:themeColor="text1"/>
        </w:rPr>
        <w:tab/>
        <w:t>Diaphragm Ultrasound: Physiology and Technique-IG814</w:t>
      </w:r>
    </w:p>
    <w:p w14:paraId="588413E3" w14:textId="5297542D" w:rsidR="003A5529" w:rsidRPr="00B24A82" w:rsidRDefault="003A5529" w:rsidP="000F71D6">
      <w:pPr>
        <w:tabs>
          <w:tab w:val="left" w:pos="720"/>
          <w:tab w:val="left" w:pos="1440"/>
          <w:tab w:val="left" w:pos="2160"/>
        </w:tabs>
        <w:ind w:left="2160" w:hanging="2160"/>
        <w:rPr>
          <w:color w:val="000000" w:themeColor="text1"/>
        </w:rPr>
      </w:pPr>
      <w:r w:rsidRPr="00B24A82">
        <w:rPr>
          <w:color w:val="000000" w:themeColor="text1"/>
        </w:rPr>
        <w:tab/>
      </w:r>
      <w:r w:rsidRPr="00B24A82">
        <w:rPr>
          <w:color w:val="000000" w:themeColor="text1"/>
        </w:rPr>
        <w:tab/>
      </w:r>
      <w:r w:rsidRPr="00B24A82">
        <w:rPr>
          <w:color w:val="000000" w:themeColor="text1"/>
        </w:rPr>
        <w:tab/>
        <w:t>Michener Institute of Education at UHN</w:t>
      </w:r>
    </w:p>
    <w:p w14:paraId="17AB4E35" w14:textId="77777777" w:rsidR="003A5529" w:rsidRPr="00B24A82" w:rsidRDefault="003A5529" w:rsidP="000F71D6">
      <w:pPr>
        <w:tabs>
          <w:tab w:val="left" w:pos="720"/>
          <w:tab w:val="left" w:pos="1440"/>
          <w:tab w:val="left" w:pos="2160"/>
        </w:tabs>
        <w:ind w:left="2160" w:hanging="2160"/>
        <w:rPr>
          <w:color w:val="000000" w:themeColor="text1"/>
        </w:rPr>
      </w:pPr>
    </w:p>
    <w:p w14:paraId="06DF7168" w14:textId="2EC7351D" w:rsidR="00AC1E3F" w:rsidRPr="00B24A82" w:rsidRDefault="00AC1E3F" w:rsidP="000F71D6">
      <w:pPr>
        <w:tabs>
          <w:tab w:val="left" w:pos="720"/>
          <w:tab w:val="left" w:pos="1440"/>
          <w:tab w:val="left" w:pos="2160"/>
        </w:tabs>
        <w:ind w:left="2160" w:hanging="2160"/>
        <w:rPr>
          <w:color w:val="000000" w:themeColor="text1"/>
        </w:rPr>
      </w:pPr>
      <w:r w:rsidRPr="00B24A82">
        <w:rPr>
          <w:color w:val="000000" w:themeColor="text1"/>
        </w:rPr>
        <w:lastRenderedPageBreak/>
        <w:t>2016:</w:t>
      </w:r>
      <w:r w:rsidRPr="00B24A82">
        <w:rPr>
          <w:color w:val="000000" w:themeColor="text1"/>
        </w:rPr>
        <w:tab/>
      </w:r>
      <w:r w:rsidRPr="00B24A82">
        <w:rPr>
          <w:color w:val="000000" w:themeColor="text1"/>
        </w:rPr>
        <w:tab/>
      </w:r>
      <w:r w:rsidRPr="00B24A82">
        <w:rPr>
          <w:color w:val="000000" w:themeColor="text1"/>
        </w:rPr>
        <w:tab/>
        <w:t>Emergency Neurological Life Support (ENLS), Instructor Certification by Neurocritical Care Society (USA)</w:t>
      </w:r>
    </w:p>
    <w:p w14:paraId="4F5852F2" w14:textId="77777777" w:rsidR="00AC1E3F" w:rsidRPr="00B24A82" w:rsidRDefault="00AC1E3F" w:rsidP="000F71D6">
      <w:pPr>
        <w:tabs>
          <w:tab w:val="left" w:pos="720"/>
          <w:tab w:val="left" w:pos="1440"/>
          <w:tab w:val="left" w:pos="2160"/>
        </w:tabs>
        <w:ind w:left="2160" w:hanging="2160"/>
        <w:rPr>
          <w:color w:val="000000" w:themeColor="text1"/>
        </w:rPr>
      </w:pPr>
    </w:p>
    <w:p w14:paraId="751AA9D1" w14:textId="452B08D3" w:rsidR="00AC1E3F" w:rsidRPr="00B24A82" w:rsidRDefault="00AC1E3F" w:rsidP="000F71D6">
      <w:pPr>
        <w:tabs>
          <w:tab w:val="left" w:pos="720"/>
          <w:tab w:val="left" w:pos="1440"/>
          <w:tab w:val="left" w:pos="2160"/>
        </w:tabs>
        <w:ind w:left="2160" w:hanging="2160"/>
        <w:rPr>
          <w:color w:val="000000" w:themeColor="text1"/>
        </w:rPr>
      </w:pPr>
      <w:r w:rsidRPr="00B24A82">
        <w:rPr>
          <w:color w:val="000000" w:themeColor="text1"/>
        </w:rPr>
        <w:t xml:space="preserve">2016: </w:t>
      </w:r>
      <w:r w:rsidRPr="00B24A82">
        <w:rPr>
          <w:color w:val="000000" w:themeColor="text1"/>
        </w:rPr>
        <w:tab/>
      </w:r>
      <w:r w:rsidRPr="00B24A82">
        <w:rPr>
          <w:color w:val="000000" w:themeColor="text1"/>
        </w:rPr>
        <w:tab/>
      </w:r>
      <w:r w:rsidRPr="00B24A82">
        <w:rPr>
          <w:color w:val="000000" w:themeColor="text1"/>
        </w:rPr>
        <w:tab/>
        <w:t>Emergency Neurological Life Support (ENLS), Certification by Neurocritical Care Society (USA)</w:t>
      </w:r>
    </w:p>
    <w:p w14:paraId="450E4420" w14:textId="77777777" w:rsidR="00AC1E3F" w:rsidRPr="00B24A82" w:rsidRDefault="00AC1E3F" w:rsidP="000F71D6">
      <w:pPr>
        <w:tabs>
          <w:tab w:val="left" w:pos="720"/>
          <w:tab w:val="left" w:pos="1440"/>
          <w:tab w:val="left" w:pos="2160"/>
        </w:tabs>
        <w:ind w:left="2160" w:hanging="2160"/>
        <w:rPr>
          <w:color w:val="000000" w:themeColor="text1"/>
        </w:rPr>
      </w:pPr>
    </w:p>
    <w:p w14:paraId="29CE97C0" w14:textId="33DD796A" w:rsidR="000F71D6" w:rsidRPr="00B24A82" w:rsidRDefault="009A4FFE" w:rsidP="000F71D6">
      <w:pPr>
        <w:tabs>
          <w:tab w:val="left" w:pos="720"/>
          <w:tab w:val="left" w:pos="1440"/>
          <w:tab w:val="left" w:pos="2160"/>
        </w:tabs>
        <w:ind w:left="2160" w:hanging="2160"/>
        <w:rPr>
          <w:color w:val="000000" w:themeColor="text1"/>
        </w:rPr>
      </w:pPr>
      <w:r w:rsidRPr="00B24A82">
        <w:rPr>
          <w:color w:val="000000" w:themeColor="text1"/>
        </w:rPr>
        <w:t>2011-2013</w:t>
      </w:r>
      <w:r w:rsidRPr="00B24A82">
        <w:rPr>
          <w:color w:val="000000" w:themeColor="text1"/>
        </w:rPr>
        <w:tab/>
      </w:r>
      <w:r w:rsidR="000F71D6" w:rsidRPr="00B24A82">
        <w:rPr>
          <w:color w:val="000000" w:themeColor="text1"/>
        </w:rPr>
        <w:tab/>
        <w:t xml:space="preserve">Critical Care Medicine </w:t>
      </w:r>
      <w:r w:rsidR="007D1A17" w:rsidRPr="00B24A82">
        <w:rPr>
          <w:color w:val="000000" w:themeColor="text1"/>
        </w:rPr>
        <w:t>Subspecialty Certification</w:t>
      </w:r>
    </w:p>
    <w:p w14:paraId="75A06216" w14:textId="77777777" w:rsidR="000F71D6" w:rsidRPr="00B24A82" w:rsidRDefault="000F71D6" w:rsidP="000F71D6">
      <w:pPr>
        <w:tabs>
          <w:tab w:val="left" w:pos="720"/>
          <w:tab w:val="left" w:pos="1440"/>
          <w:tab w:val="left" w:pos="2160"/>
        </w:tabs>
        <w:ind w:left="2160" w:hanging="2160"/>
        <w:rPr>
          <w:color w:val="000000" w:themeColor="text1"/>
        </w:rPr>
      </w:pPr>
      <w:r w:rsidRPr="00B24A82">
        <w:rPr>
          <w:color w:val="000000" w:themeColor="text1"/>
        </w:rPr>
        <w:tab/>
      </w:r>
      <w:r w:rsidRPr="00B24A82">
        <w:rPr>
          <w:color w:val="000000" w:themeColor="text1"/>
        </w:rPr>
        <w:tab/>
      </w:r>
      <w:r w:rsidRPr="00B24A82">
        <w:rPr>
          <w:color w:val="000000" w:themeColor="text1"/>
        </w:rPr>
        <w:tab/>
        <w:t>Department of Critical Care Medicine, Queen’s University, Kingston, ON</w:t>
      </w:r>
    </w:p>
    <w:p w14:paraId="24DFCED2" w14:textId="77777777" w:rsidR="000F71D6" w:rsidRPr="00B24A82" w:rsidRDefault="000F71D6" w:rsidP="000F71D6">
      <w:pPr>
        <w:tabs>
          <w:tab w:val="left" w:pos="720"/>
          <w:tab w:val="left" w:pos="1440"/>
          <w:tab w:val="left" w:pos="2160"/>
        </w:tabs>
        <w:ind w:left="2160" w:hanging="2160"/>
        <w:rPr>
          <w:color w:val="000000" w:themeColor="text1"/>
        </w:rPr>
      </w:pPr>
    </w:p>
    <w:p w14:paraId="390E0643" w14:textId="77777777" w:rsidR="000F71D6" w:rsidRPr="00B24A82" w:rsidRDefault="000F71D6" w:rsidP="000F71D6">
      <w:pPr>
        <w:tabs>
          <w:tab w:val="left" w:pos="720"/>
          <w:tab w:val="left" w:pos="1440"/>
          <w:tab w:val="left" w:pos="2160"/>
        </w:tabs>
        <w:ind w:left="2160" w:hanging="2160"/>
        <w:rPr>
          <w:color w:val="000000" w:themeColor="text1"/>
        </w:rPr>
      </w:pPr>
      <w:r w:rsidRPr="00B24A82">
        <w:rPr>
          <w:color w:val="000000" w:themeColor="text1"/>
        </w:rPr>
        <w:t>2006-</w:t>
      </w:r>
      <w:r w:rsidR="009A4FFE" w:rsidRPr="00B24A82">
        <w:rPr>
          <w:color w:val="000000" w:themeColor="text1"/>
        </w:rPr>
        <w:t>2011</w:t>
      </w:r>
      <w:r w:rsidRPr="00B24A82">
        <w:rPr>
          <w:color w:val="000000" w:themeColor="text1"/>
        </w:rPr>
        <w:tab/>
      </w:r>
      <w:r w:rsidRPr="00B24A82">
        <w:rPr>
          <w:color w:val="000000" w:themeColor="text1"/>
        </w:rPr>
        <w:tab/>
      </w:r>
      <w:r w:rsidR="009A4FFE" w:rsidRPr="00B24A82">
        <w:rPr>
          <w:color w:val="000000" w:themeColor="text1"/>
        </w:rPr>
        <w:t xml:space="preserve">Fellow of the Royal College of Physicians Canada, </w:t>
      </w:r>
      <w:r w:rsidRPr="00B24A82">
        <w:rPr>
          <w:color w:val="000000" w:themeColor="text1"/>
        </w:rPr>
        <w:t>Neurology</w:t>
      </w:r>
    </w:p>
    <w:p w14:paraId="6A13061D" w14:textId="77777777" w:rsidR="000F71D6" w:rsidRPr="00B24A82" w:rsidRDefault="000F71D6" w:rsidP="000F71D6">
      <w:pPr>
        <w:tabs>
          <w:tab w:val="left" w:pos="720"/>
          <w:tab w:val="left" w:pos="1440"/>
          <w:tab w:val="left" w:pos="2160"/>
        </w:tabs>
        <w:ind w:left="2160" w:hanging="2160"/>
        <w:rPr>
          <w:color w:val="000000" w:themeColor="text1"/>
        </w:rPr>
      </w:pPr>
      <w:r w:rsidRPr="00B24A82">
        <w:rPr>
          <w:color w:val="000000" w:themeColor="text1"/>
        </w:rPr>
        <w:tab/>
      </w:r>
      <w:r w:rsidRPr="00B24A82">
        <w:rPr>
          <w:color w:val="000000" w:themeColor="text1"/>
        </w:rPr>
        <w:tab/>
      </w:r>
      <w:r w:rsidRPr="00B24A82">
        <w:rPr>
          <w:color w:val="000000" w:themeColor="text1"/>
        </w:rPr>
        <w:tab/>
        <w:t>Queen’s University, Kingston, ON.</w:t>
      </w:r>
    </w:p>
    <w:p w14:paraId="76DE7534" w14:textId="77777777" w:rsidR="000F71D6" w:rsidRPr="00B24A82" w:rsidRDefault="000F71D6" w:rsidP="000F71D6">
      <w:pPr>
        <w:tabs>
          <w:tab w:val="left" w:pos="720"/>
          <w:tab w:val="left" w:pos="1440"/>
          <w:tab w:val="left" w:pos="2160"/>
        </w:tabs>
        <w:ind w:left="2160" w:hanging="2160"/>
        <w:rPr>
          <w:color w:val="000000" w:themeColor="text1"/>
        </w:rPr>
      </w:pPr>
      <w:r w:rsidRPr="00B24A82">
        <w:rPr>
          <w:color w:val="000000" w:themeColor="text1"/>
        </w:rPr>
        <w:tab/>
      </w:r>
      <w:r w:rsidRPr="00B24A82">
        <w:rPr>
          <w:color w:val="000000" w:themeColor="text1"/>
        </w:rPr>
        <w:tab/>
      </w:r>
      <w:r w:rsidRPr="00B24A82">
        <w:rPr>
          <w:color w:val="000000" w:themeColor="text1"/>
        </w:rPr>
        <w:tab/>
      </w:r>
    </w:p>
    <w:p w14:paraId="4F433098" w14:textId="77777777" w:rsidR="000F71D6" w:rsidRPr="00B24A82" w:rsidRDefault="000F71D6" w:rsidP="000F71D6">
      <w:pPr>
        <w:tabs>
          <w:tab w:val="left" w:pos="720"/>
          <w:tab w:val="left" w:pos="1440"/>
          <w:tab w:val="left" w:pos="2160"/>
        </w:tabs>
        <w:ind w:left="2160" w:hanging="2160"/>
        <w:rPr>
          <w:i/>
          <w:iCs/>
          <w:color w:val="000000" w:themeColor="text1"/>
        </w:rPr>
      </w:pPr>
      <w:r w:rsidRPr="00B24A82">
        <w:rPr>
          <w:color w:val="000000" w:themeColor="text1"/>
        </w:rPr>
        <w:t>2002-2006</w:t>
      </w:r>
      <w:r w:rsidRPr="00B24A82">
        <w:rPr>
          <w:color w:val="000000" w:themeColor="text1"/>
        </w:rPr>
        <w:tab/>
      </w:r>
      <w:r w:rsidRPr="00B24A82">
        <w:rPr>
          <w:color w:val="000000" w:themeColor="text1"/>
        </w:rPr>
        <w:tab/>
      </w:r>
      <w:r w:rsidR="009A4FFE" w:rsidRPr="00B24A82">
        <w:rPr>
          <w:color w:val="000000" w:themeColor="text1"/>
        </w:rPr>
        <w:t>Doctor of Medicine</w:t>
      </w:r>
      <w:r w:rsidRPr="00B24A82">
        <w:rPr>
          <w:color w:val="000000" w:themeColor="text1"/>
        </w:rPr>
        <w:t xml:space="preserve"> </w:t>
      </w:r>
    </w:p>
    <w:p w14:paraId="5FAC15DA" w14:textId="77777777" w:rsidR="000F71D6" w:rsidRPr="00B24A82" w:rsidRDefault="000F71D6" w:rsidP="000F71D6">
      <w:pPr>
        <w:rPr>
          <w:i/>
          <w:iCs/>
          <w:color w:val="000000" w:themeColor="text1"/>
        </w:rPr>
      </w:pPr>
      <w:r w:rsidRPr="00B24A82">
        <w:rPr>
          <w:i/>
          <w:iCs/>
          <w:color w:val="000000" w:themeColor="text1"/>
        </w:rPr>
        <w:tab/>
      </w:r>
      <w:r w:rsidRPr="00B24A82">
        <w:rPr>
          <w:i/>
          <w:iCs/>
          <w:color w:val="000000" w:themeColor="text1"/>
        </w:rPr>
        <w:tab/>
      </w:r>
      <w:r w:rsidRPr="00B24A82">
        <w:rPr>
          <w:i/>
          <w:iCs/>
          <w:color w:val="000000" w:themeColor="text1"/>
        </w:rPr>
        <w:tab/>
      </w:r>
      <w:r w:rsidRPr="00B24A82">
        <w:rPr>
          <w:color w:val="000000" w:themeColor="text1"/>
        </w:rPr>
        <w:t>Faculty of Health Sciences, Queen’s University, ON</w:t>
      </w:r>
    </w:p>
    <w:p w14:paraId="67CF35D8" w14:textId="77777777" w:rsidR="000F71D6" w:rsidRPr="00B24A82" w:rsidRDefault="000F71D6" w:rsidP="000F71D6">
      <w:pPr>
        <w:rPr>
          <w:i/>
          <w:iCs/>
          <w:color w:val="000000" w:themeColor="text1"/>
        </w:rPr>
      </w:pPr>
    </w:p>
    <w:p w14:paraId="13517DA8" w14:textId="77777777" w:rsidR="000F71D6" w:rsidRPr="00B24A82" w:rsidRDefault="000F71D6" w:rsidP="000F71D6">
      <w:pPr>
        <w:tabs>
          <w:tab w:val="left" w:pos="720"/>
          <w:tab w:val="left" w:pos="1440"/>
          <w:tab w:val="left" w:pos="2160"/>
        </w:tabs>
        <w:ind w:left="2160" w:hanging="2160"/>
        <w:rPr>
          <w:color w:val="000000" w:themeColor="text1"/>
        </w:rPr>
      </w:pPr>
      <w:r w:rsidRPr="00B24A82">
        <w:rPr>
          <w:color w:val="000000" w:themeColor="text1"/>
        </w:rPr>
        <w:t>2001-2004:</w:t>
      </w:r>
      <w:r w:rsidRPr="00B24A82">
        <w:rPr>
          <w:i/>
          <w:iCs/>
          <w:color w:val="000000" w:themeColor="text1"/>
        </w:rPr>
        <w:tab/>
      </w:r>
      <w:r w:rsidRPr="00B24A82">
        <w:rPr>
          <w:color w:val="000000" w:themeColor="text1"/>
        </w:rPr>
        <w:tab/>
        <w:t xml:space="preserve">Post-doctoral fellowship, Dept. of Anatomy and Cell Biology, </w:t>
      </w:r>
      <w:r w:rsidRPr="00B24A82">
        <w:rPr>
          <w:color w:val="000000" w:themeColor="text1"/>
        </w:rPr>
        <w:tab/>
        <w:t>Queen’s University, ON</w:t>
      </w:r>
    </w:p>
    <w:p w14:paraId="384E55DF" w14:textId="77777777" w:rsidR="000F71D6" w:rsidRPr="00B24A82" w:rsidRDefault="000F71D6" w:rsidP="000F71D6">
      <w:pPr>
        <w:rPr>
          <w:color w:val="000000" w:themeColor="text1"/>
        </w:rPr>
      </w:pPr>
    </w:p>
    <w:p w14:paraId="30411C90" w14:textId="77777777" w:rsidR="000F71D6" w:rsidRPr="00B24A82" w:rsidRDefault="000F71D6" w:rsidP="000F71D6">
      <w:pPr>
        <w:tabs>
          <w:tab w:val="left" w:pos="720"/>
          <w:tab w:val="left" w:pos="1440"/>
          <w:tab w:val="left" w:pos="2160"/>
        </w:tabs>
        <w:ind w:left="2160" w:hanging="2160"/>
        <w:rPr>
          <w:color w:val="000000" w:themeColor="text1"/>
        </w:rPr>
      </w:pPr>
      <w:r w:rsidRPr="00B24A82">
        <w:rPr>
          <w:color w:val="000000" w:themeColor="text1"/>
        </w:rPr>
        <w:t>1997-2001:</w:t>
      </w:r>
      <w:r w:rsidRPr="00B24A82">
        <w:rPr>
          <w:color w:val="000000" w:themeColor="text1"/>
        </w:rPr>
        <w:tab/>
      </w:r>
      <w:r w:rsidRPr="00B24A82">
        <w:rPr>
          <w:color w:val="000000" w:themeColor="text1"/>
        </w:rPr>
        <w:tab/>
        <w:t>PhD Neuroscience (with Distinction)</w:t>
      </w:r>
    </w:p>
    <w:p w14:paraId="4CF17DE7" w14:textId="77777777" w:rsidR="000F71D6" w:rsidRPr="00B24A82" w:rsidRDefault="000F71D6" w:rsidP="000F71D6">
      <w:pPr>
        <w:rPr>
          <w:color w:val="000000" w:themeColor="text1"/>
        </w:rPr>
      </w:pPr>
      <w:r w:rsidRPr="00B24A82">
        <w:rPr>
          <w:color w:val="000000" w:themeColor="text1"/>
        </w:rPr>
        <w:tab/>
      </w:r>
      <w:r w:rsidRPr="00B24A82">
        <w:rPr>
          <w:color w:val="000000" w:themeColor="text1"/>
        </w:rPr>
        <w:tab/>
      </w:r>
      <w:r w:rsidRPr="00B24A82">
        <w:rPr>
          <w:color w:val="000000" w:themeColor="text1"/>
        </w:rPr>
        <w:tab/>
        <w:t>University Centre of Neuroscience, University of Alberta, Edmonton, AB</w:t>
      </w:r>
    </w:p>
    <w:p w14:paraId="6777EC98" w14:textId="77777777" w:rsidR="000F71D6" w:rsidRPr="00B24A82" w:rsidRDefault="000F71D6" w:rsidP="000F71D6">
      <w:pPr>
        <w:rPr>
          <w:color w:val="000000" w:themeColor="text1"/>
        </w:rPr>
      </w:pPr>
    </w:p>
    <w:p w14:paraId="7EBC6FB6" w14:textId="77777777" w:rsidR="000F71D6" w:rsidRPr="00B24A82" w:rsidRDefault="000F71D6" w:rsidP="000F71D6">
      <w:pPr>
        <w:tabs>
          <w:tab w:val="left" w:pos="720"/>
          <w:tab w:val="left" w:pos="1440"/>
          <w:tab w:val="left" w:pos="2160"/>
        </w:tabs>
        <w:ind w:left="2160" w:hanging="2160"/>
        <w:rPr>
          <w:color w:val="000000" w:themeColor="text1"/>
        </w:rPr>
      </w:pPr>
      <w:r w:rsidRPr="00B24A82">
        <w:rPr>
          <w:color w:val="000000" w:themeColor="text1"/>
        </w:rPr>
        <w:t xml:space="preserve">1993-1997:  </w:t>
      </w:r>
      <w:r w:rsidRPr="00B24A82">
        <w:rPr>
          <w:color w:val="000000" w:themeColor="text1"/>
        </w:rPr>
        <w:tab/>
      </w:r>
      <w:r w:rsidRPr="00B24A82">
        <w:rPr>
          <w:color w:val="000000" w:themeColor="text1"/>
        </w:rPr>
        <w:tab/>
        <w:t xml:space="preserve">BSc. (Hons) Psychology </w:t>
      </w:r>
    </w:p>
    <w:p w14:paraId="1E1699EC" w14:textId="77777777" w:rsidR="000F71D6" w:rsidRPr="00B24A82" w:rsidRDefault="000F71D6" w:rsidP="000F71D6">
      <w:pPr>
        <w:rPr>
          <w:color w:val="000000" w:themeColor="text1"/>
        </w:rPr>
      </w:pPr>
      <w:r w:rsidRPr="00B24A82">
        <w:rPr>
          <w:color w:val="000000" w:themeColor="text1"/>
        </w:rPr>
        <w:tab/>
      </w:r>
      <w:r w:rsidRPr="00B24A82">
        <w:rPr>
          <w:color w:val="000000" w:themeColor="text1"/>
        </w:rPr>
        <w:tab/>
      </w:r>
      <w:r w:rsidRPr="00B24A82">
        <w:rPr>
          <w:color w:val="000000" w:themeColor="text1"/>
        </w:rPr>
        <w:tab/>
        <w:t>Lakehead University, Thunder Bay, ON</w:t>
      </w:r>
    </w:p>
    <w:p w14:paraId="040A83CD" w14:textId="08B88158" w:rsidR="009A4FFE" w:rsidRPr="00B24A82" w:rsidRDefault="00596D47" w:rsidP="00DA5DC3">
      <w:pPr>
        <w:widowControl/>
        <w:autoSpaceDE/>
        <w:autoSpaceDN/>
        <w:adjustRightInd/>
        <w:rPr>
          <w:i/>
          <w:iCs/>
          <w:color w:val="000000" w:themeColor="text1"/>
          <w:u w:val="single"/>
        </w:rPr>
      </w:pPr>
      <w:r w:rsidRPr="00B24A82">
        <w:rPr>
          <w:i/>
          <w:iCs/>
          <w:color w:val="000000" w:themeColor="text1"/>
          <w:u w:val="single"/>
        </w:rPr>
        <w:br w:type="page"/>
      </w:r>
      <w:r w:rsidR="009A4FFE" w:rsidRPr="00B24A82">
        <w:rPr>
          <w:i/>
          <w:iCs/>
          <w:color w:val="000000" w:themeColor="text1"/>
          <w:u w:val="single"/>
        </w:rPr>
        <w:lastRenderedPageBreak/>
        <w:t>RESEARCH PROGRAMS AND AWARDS</w:t>
      </w:r>
      <w:r w:rsidR="00756B68" w:rsidRPr="00B24A82">
        <w:rPr>
          <w:i/>
          <w:iCs/>
          <w:color w:val="000000" w:themeColor="text1"/>
          <w:u w:val="single"/>
        </w:rPr>
        <w:t xml:space="preserve"> (awarded)</w:t>
      </w:r>
    </w:p>
    <w:p w14:paraId="226F0C8B" w14:textId="77777777" w:rsidR="009A4FFE" w:rsidRPr="00B24A82" w:rsidRDefault="009A4FFE" w:rsidP="000F71D6">
      <w:pPr>
        <w:rPr>
          <w:i/>
          <w:iCs/>
          <w:color w:val="000000" w:themeColor="text1"/>
          <w:u w:val="single"/>
        </w:rPr>
      </w:pPr>
    </w:p>
    <w:p w14:paraId="0B5D6275" w14:textId="03928D11" w:rsidR="00281AE7" w:rsidRDefault="00281AE7" w:rsidP="00FB714A">
      <w:pPr>
        <w:ind w:left="2160" w:hanging="2160"/>
        <w:rPr>
          <w:iCs/>
          <w:color w:val="000000" w:themeColor="text1"/>
        </w:rPr>
      </w:pPr>
      <w:r>
        <w:rPr>
          <w:iCs/>
          <w:color w:val="000000" w:themeColor="text1"/>
        </w:rPr>
        <w:t>2025</w:t>
      </w:r>
      <w:r>
        <w:rPr>
          <w:iCs/>
          <w:color w:val="000000" w:themeColor="text1"/>
        </w:rPr>
        <w:tab/>
      </w:r>
      <w:r w:rsidRPr="00E71779">
        <w:rPr>
          <w:b/>
          <w:bCs/>
          <w:i/>
          <w:color w:val="000000" w:themeColor="text1"/>
        </w:rPr>
        <w:t>Co-Pri</w:t>
      </w:r>
      <w:r w:rsidR="00E71779" w:rsidRPr="00E71779">
        <w:rPr>
          <w:b/>
          <w:bCs/>
          <w:i/>
          <w:color w:val="000000" w:themeColor="text1"/>
        </w:rPr>
        <w:t>ncipal</w:t>
      </w:r>
      <w:r w:rsidRPr="00E71779">
        <w:rPr>
          <w:b/>
          <w:bCs/>
          <w:i/>
          <w:color w:val="000000" w:themeColor="text1"/>
        </w:rPr>
        <w:t xml:space="preserve"> Investigator</w:t>
      </w:r>
      <w:r>
        <w:rPr>
          <w:iCs/>
          <w:color w:val="000000" w:themeColor="text1"/>
        </w:rPr>
        <w:t xml:space="preserve">: UHKF Davies Family Foundation (48 000.00).  Co-investigators Dr. Stephanie Sibley and Dr. Ryan Alkins.  </w:t>
      </w:r>
      <w:r w:rsidR="00E71779">
        <w:rPr>
          <w:iCs/>
          <w:color w:val="000000" w:themeColor="text1"/>
        </w:rPr>
        <w:t>Subdural hematoma</w:t>
      </w:r>
      <w:r>
        <w:rPr>
          <w:iCs/>
          <w:color w:val="000000" w:themeColor="text1"/>
        </w:rPr>
        <w:t xml:space="preserve"> evacuations in the ICU. </w:t>
      </w:r>
    </w:p>
    <w:p w14:paraId="6EC9A246" w14:textId="77777777" w:rsidR="00281AE7" w:rsidRDefault="00281AE7" w:rsidP="00FB714A">
      <w:pPr>
        <w:ind w:left="2160" w:hanging="2160"/>
        <w:rPr>
          <w:iCs/>
          <w:color w:val="000000" w:themeColor="text1"/>
        </w:rPr>
      </w:pPr>
    </w:p>
    <w:p w14:paraId="6D414833" w14:textId="4B6EFC35" w:rsidR="00281AE7" w:rsidRDefault="00281AE7" w:rsidP="00FB714A">
      <w:pPr>
        <w:ind w:left="2160" w:hanging="2160"/>
        <w:rPr>
          <w:iCs/>
          <w:color w:val="000000" w:themeColor="text1"/>
        </w:rPr>
      </w:pPr>
      <w:r>
        <w:rPr>
          <w:iCs/>
          <w:color w:val="000000" w:themeColor="text1"/>
        </w:rPr>
        <w:t>2025</w:t>
      </w:r>
      <w:r>
        <w:rPr>
          <w:iCs/>
          <w:color w:val="000000" w:themeColor="text1"/>
        </w:rPr>
        <w:tab/>
      </w:r>
      <w:r w:rsidR="00E71779" w:rsidRPr="00E71779">
        <w:rPr>
          <w:b/>
          <w:bCs/>
          <w:i/>
          <w:color w:val="000000" w:themeColor="text1"/>
        </w:rPr>
        <w:t>Principal</w:t>
      </w:r>
      <w:r w:rsidRPr="00E71779">
        <w:rPr>
          <w:b/>
          <w:bCs/>
          <w:i/>
          <w:color w:val="000000" w:themeColor="text1"/>
        </w:rPr>
        <w:t xml:space="preserve"> Investigator</w:t>
      </w:r>
      <w:r>
        <w:rPr>
          <w:iCs/>
          <w:color w:val="000000" w:themeColor="text1"/>
        </w:rPr>
        <w:t>: UHKF Healthcare Heros (33 000.00</w:t>
      </w:r>
      <w:proofErr w:type="gramStart"/>
      <w:r>
        <w:rPr>
          <w:iCs/>
          <w:color w:val="000000" w:themeColor="text1"/>
        </w:rPr>
        <w:t>)  Donation</w:t>
      </w:r>
      <w:proofErr w:type="gramEnd"/>
      <w:r>
        <w:rPr>
          <w:iCs/>
          <w:color w:val="000000" w:themeColor="text1"/>
        </w:rPr>
        <w:t xml:space="preserve"> Advisor Study</w:t>
      </w:r>
    </w:p>
    <w:p w14:paraId="33673F52" w14:textId="77777777" w:rsidR="00281AE7" w:rsidRDefault="00281AE7" w:rsidP="00FB714A">
      <w:pPr>
        <w:ind w:left="2160" w:hanging="2160"/>
        <w:rPr>
          <w:iCs/>
          <w:color w:val="000000" w:themeColor="text1"/>
        </w:rPr>
      </w:pPr>
    </w:p>
    <w:p w14:paraId="4DBD3983" w14:textId="7C7BC5FC" w:rsidR="007B72E7" w:rsidRPr="00B24A82" w:rsidRDefault="007B72E7" w:rsidP="00FB714A">
      <w:pPr>
        <w:ind w:left="2160" w:hanging="2160"/>
        <w:rPr>
          <w:iCs/>
          <w:color w:val="000000" w:themeColor="text1"/>
        </w:rPr>
      </w:pPr>
      <w:r w:rsidRPr="00B24A82">
        <w:rPr>
          <w:iCs/>
          <w:color w:val="000000" w:themeColor="text1"/>
        </w:rPr>
        <w:t>2024-2029</w:t>
      </w:r>
      <w:r w:rsidRPr="00B24A82">
        <w:rPr>
          <w:iCs/>
          <w:color w:val="000000" w:themeColor="text1"/>
        </w:rPr>
        <w:tab/>
      </w:r>
      <w:r w:rsidRPr="00E71779">
        <w:rPr>
          <w:b/>
          <w:bCs/>
          <w:i/>
          <w:color w:val="000000" w:themeColor="text1"/>
        </w:rPr>
        <w:t>Co-Investigator</w:t>
      </w:r>
      <w:r w:rsidRPr="00B24A82">
        <w:rPr>
          <w:iCs/>
          <w:color w:val="000000" w:themeColor="text1"/>
        </w:rPr>
        <w:t xml:space="preserve">: </w:t>
      </w:r>
      <w:proofErr w:type="spellStart"/>
      <w:r w:rsidRPr="00B24A82">
        <w:rPr>
          <w:iCs/>
          <w:color w:val="000000" w:themeColor="text1"/>
        </w:rPr>
        <w:t>BRAINapt</w:t>
      </w:r>
      <w:proofErr w:type="spellEnd"/>
      <w:r w:rsidRPr="00B24A82">
        <w:rPr>
          <w:iCs/>
          <w:color w:val="000000" w:themeColor="text1"/>
        </w:rPr>
        <w:t xml:space="preserve">: TBI </w:t>
      </w:r>
      <w:proofErr w:type="spellStart"/>
      <w:r w:rsidRPr="00B24A82">
        <w:rPr>
          <w:iCs/>
          <w:color w:val="000000" w:themeColor="text1"/>
        </w:rPr>
        <w:t>Adaptic</w:t>
      </w:r>
      <w:proofErr w:type="spellEnd"/>
      <w:r w:rsidRPr="00B24A82">
        <w:rPr>
          <w:iCs/>
          <w:color w:val="000000" w:themeColor="text1"/>
        </w:rPr>
        <w:t xml:space="preserve"> Platform Trial: CIHR Project Gran ($6 335 000).  PI Dr. Alexis Turgeon. </w:t>
      </w:r>
    </w:p>
    <w:p w14:paraId="0E707F81" w14:textId="77777777" w:rsidR="007B72E7" w:rsidRPr="00B24A82" w:rsidRDefault="007B72E7" w:rsidP="00FB714A">
      <w:pPr>
        <w:ind w:left="2160" w:hanging="2160"/>
        <w:rPr>
          <w:iCs/>
          <w:color w:val="000000" w:themeColor="text1"/>
        </w:rPr>
      </w:pPr>
    </w:p>
    <w:p w14:paraId="1767367E" w14:textId="1996EADF" w:rsidR="007B72E7" w:rsidRPr="00B24A82" w:rsidRDefault="007B72E7" w:rsidP="00FB714A">
      <w:pPr>
        <w:ind w:left="2160" w:hanging="2160"/>
        <w:rPr>
          <w:iCs/>
          <w:color w:val="000000" w:themeColor="text1"/>
        </w:rPr>
      </w:pPr>
      <w:r w:rsidRPr="00B24A82">
        <w:rPr>
          <w:iCs/>
          <w:color w:val="000000" w:themeColor="text1"/>
        </w:rPr>
        <w:t>2024-2029</w:t>
      </w:r>
      <w:r w:rsidRPr="00B24A82">
        <w:rPr>
          <w:iCs/>
          <w:color w:val="000000" w:themeColor="text1"/>
        </w:rPr>
        <w:tab/>
      </w:r>
      <w:r w:rsidRPr="00E71779">
        <w:rPr>
          <w:b/>
          <w:bCs/>
          <w:i/>
          <w:color w:val="000000" w:themeColor="text1"/>
        </w:rPr>
        <w:t>Co-Investigator</w:t>
      </w:r>
      <w:r w:rsidRPr="00B24A82">
        <w:rPr>
          <w:iCs/>
          <w:color w:val="000000" w:themeColor="text1"/>
        </w:rPr>
        <w:t>: FAST-3: Inhaled furosemide for acute hypoxemic respiratory failure.  CIHR Clinical Trials Grant.  ($3 600 000).  PI: Dr. John Muscedere</w:t>
      </w:r>
    </w:p>
    <w:p w14:paraId="249B7E11" w14:textId="77777777" w:rsidR="007B72E7" w:rsidRPr="00B24A82" w:rsidRDefault="007B72E7" w:rsidP="00FB714A">
      <w:pPr>
        <w:ind w:left="2160" w:hanging="2160"/>
        <w:rPr>
          <w:iCs/>
          <w:color w:val="000000" w:themeColor="text1"/>
        </w:rPr>
      </w:pPr>
    </w:p>
    <w:p w14:paraId="40FFF400" w14:textId="762754B4" w:rsidR="007B72E7" w:rsidRPr="00B24A82" w:rsidRDefault="007B72E7" w:rsidP="00FB714A">
      <w:pPr>
        <w:ind w:left="2160" w:hanging="2160"/>
        <w:rPr>
          <w:iCs/>
          <w:color w:val="000000" w:themeColor="text1"/>
        </w:rPr>
      </w:pPr>
      <w:r w:rsidRPr="00B24A82">
        <w:rPr>
          <w:iCs/>
          <w:color w:val="000000" w:themeColor="text1"/>
        </w:rPr>
        <w:t>2024-2027</w:t>
      </w:r>
      <w:r w:rsidRPr="00B24A82">
        <w:rPr>
          <w:iCs/>
          <w:color w:val="000000" w:themeColor="text1"/>
        </w:rPr>
        <w:tab/>
      </w:r>
      <w:r w:rsidRPr="00E71779">
        <w:rPr>
          <w:b/>
          <w:bCs/>
          <w:i/>
          <w:color w:val="000000" w:themeColor="text1"/>
        </w:rPr>
        <w:t>Co-Investigator</w:t>
      </w:r>
      <w:r w:rsidRPr="00B24A82">
        <w:rPr>
          <w:iCs/>
          <w:color w:val="000000" w:themeColor="text1"/>
        </w:rPr>
        <w:t xml:space="preserve">: ALTER-AKI.  CIHR Project Grant ($1 250 000).  PI: Dr. Edward Clark. </w:t>
      </w:r>
    </w:p>
    <w:p w14:paraId="04FC1440" w14:textId="77777777" w:rsidR="007B72E7" w:rsidRPr="00B24A82" w:rsidRDefault="007B72E7" w:rsidP="00FB714A">
      <w:pPr>
        <w:ind w:left="2160" w:hanging="2160"/>
        <w:rPr>
          <w:iCs/>
          <w:color w:val="000000" w:themeColor="text1"/>
        </w:rPr>
      </w:pPr>
    </w:p>
    <w:p w14:paraId="437279F5" w14:textId="6DA24348" w:rsidR="003A5529" w:rsidRPr="00B24A82" w:rsidRDefault="003A5529" w:rsidP="00FB714A">
      <w:pPr>
        <w:ind w:left="2160" w:hanging="2160"/>
        <w:rPr>
          <w:iCs/>
          <w:color w:val="000000" w:themeColor="text1"/>
        </w:rPr>
      </w:pPr>
      <w:r w:rsidRPr="00B24A82">
        <w:rPr>
          <w:iCs/>
          <w:color w:val="000000" w:themeColor="text1"/>
        </w:rPr>
        <w:t>2023-2024</w:t>
      </w:r>
      <w:r w:rsidRPr="00B24A82">
        <w:rPr>
          <w:iCs/>
          <w:color w:val="000000" w:themeColor="text1"/>
        </w:rPr>
        <w:tab/>
      </w:r>
      <w:r w:rsidRPr="00E71779">
        <w:rPr>
          <w:b/>
          <w:bCs/>
          <w:i/>
          <w:color w:val="000000" w:themeColor="text1"/>
        </w:rPr>
        <w:t>Co-Investigator</w:t>
      </w:r>
      <w:r w:rsidRPr="00B24A82">
        <w:rPr>
          <w:iCs/>
          <w:color w:val="000000" w:themeColor="text1"/>
        </w:rPr>
        <w:t xml:space="preserve">: </w:t>
      </w:r>
      <w:proofErr w:type="spellStart"/>
      <w:r w:rsidRPr="00B24A82">
        <w:rPr>
          <w:iCs/>
          <w:color w:val="000000" w:themeColor="text1"/>
        </w:rPr>
        <w:t>BRAINapt</w:t>
      </w:r>
      <w:proofErr w:type="spellEnd"/>
      <w:r w:rsidRPr="00B24A82">
        <w:rPr>
          <w:iCs/>
          <w:color w:val="000000" w:themeColor="text1"/>
        </w:rPr>
        <w:t>: TBI Adaptive Platform Trial: CIHR Project Grant ($100 000 Bridge Funding).  PI: Dr. Alexis Turgeon.</w:t>
      </w:r>
    </w:p>
    <w:p w14:paraId="2D8C8681" w14:textId="77777777" w:rsidR="003A5529" w:rsidRPr="00B24A82" w:rsidRDefault="003A5529" w:rsidP="00FB714A">
      <w:pPr>
        <w:ind w:left="2160" w:hanging="2160"/>
        <w:rPr>
          <w:iCs/>
          <w:color w:val="000000" w:themeColor="text1"/>
        </w:rPr>
      </w:pPr>
    </w:p>
    <w:p w14:paraId="08CB2119" w14:textId="21E403CC" w:rsidR="00266FC6" w:rsidRPr="00B24A82" w:rsidRDefault="00266FC6" w:rsidP="00FB714A">
      <w:pPr>
        <w:ind w:left="2160" w:hanging="2160"/>
        <w:rPr>
          <w:iCs/>
          <w:color w:val="000000" w:themeColor="text1"/>
        </w:rPr>
      </w:pPr>
      <w:r w:rsidRPr="00B24A82">
        <w:rPr>
          <w:iCs/>
          <w:color w:val="000000" w:themeColor="text1"/>
        </w:rPr>
        <w:t>2022-2023</w:t>
      </w:r>
      <w:r w:rsidRPr="00B24A82">
        <w:rPr>
          <w:iCs/>
          <w:color w:val="000000" w:themeColor="text1"/>
        </w:rPr>
        <w:tab/>
      </w:r>
      <w:r w:rsidRPr="00B24A82">
        <w:rPr>
          <w:b/>
          <w:bCs/>
          <w:i/>
          <w:color w:val="000000" w:themeColor="text1"/>
        </w:rPr>
        <w:t>Co-Principal Investigator</w:t>
      </w:r>
      <w:r w:rsidRPr="00B24A82">
        <w:rPr>
          <w:iCs/>
          <w:color w:val="000000" w:themeColor="text1"/>
        </w:rPr>
        <w:t>: Virtual Training Platform for Outcome Assessors (Sepsis Canada, $50 000)</w:t>
      </w:r>
    </w:p>
    <w:p w14:paraId="0DF70E31" w14:textId="77777777" w:rsidR="00266FC6" w:rsidRPr="00B24A82" w:rsidRDefault="00266FC6" w:rsidP="00FB714A">
      <w:pPr>
        <w:ind w:left="2160" w:hanging="2160"/>
        <w:rPr>
          <w:iCs/>
          <w:color w:val="000000" w:themeColor="text1"/>
        </w:rPr>
      </w:pPr>
    </w:p>
    <w:p w14:paraId="49F286AF" w14:textId="345700EC" w:rsidR="00E176CF" w:rsidRPr="00B24A82" w:rsidRDefault="00E176CF" w:rsidP="00FB714A">
      <w:pPr>
        <w:ind w:left="2160" w:hanging="2160"/>
        <w:rPr>
          <w:iCs/>
          <w:color w:val="000000" w:themeColor="text1"/>
        </w:rPr>
      </w:pPr>
      <w:r w:rsidRPr="00B24A82">
        <w:rPr>
          <w:iCs/>
          <w:color w:val="000000" w:themeColor="text1"/>
        </w:rPr>
        <w:t>2021-2026</w:t>
      </w:r>
      <w:r w:rsidRPr="00B24A82">
        <w:rPr>
          <w:iCs/>
          <w:color w:val="000000" w:themeColor="text1"/>
        </w:rPr>
        <w:tab/>
      </w:r>
      <w:r w:rsidRPr="00B24A82">
        <w:rPr>
          <w:b/>
          <w:bCs/>
          <w:i/>
          <w:color w:val="000000" w:themeColor="text1"/>
        </w:rPr>
        <w:t>Co-investigator</w:t>
      </w:r>
      <w:r w:rsidRPr="00B24A82">
        <w:rPr>
          <w:iCs/>
          <w:color w:val="000000" w:themeColor="text1"/>
        </w:rPr>
        <w:t>: Neu-DEPPART: PI Dr. Teneille Gofton. (CIHR Project Grant $360 000)</w:t>
      </w:r>
    </w:p>
    <w:p w14:paraId="598E474B" w14:textId="77777777" w:rsidR="00E176CF" w:rsidRPr="00B24A82" w:rsidRDefault="00E176CF" w:rsidP="00FB714A">
      <w:pPr>
        <w:ind w:left="2160" w:hanging="2160"/>
        <w:rPr>
          <w:iCs/>
          <w:color w:val="000000" w:themeColor="text1"/>
        </w:rPr>
      </w:pPr>
    </w:p>
    <w:p w14:paraId="46366382" w14:textId="7825B499" w:rsidR="00112A83" w:rsidRPr="00B24A82" w:rsidRDefault="00112A83" w:rsidP="00FB714A">
      <w:pPr>
        <w:ind w:left="2160" w:hanging="2160"/>
        <w:rPr>
          <w:iCs/>
          <w:color w:val="000000" w:themeColor="text1"/>
        </w:rPr>
      </w:pPr>
      <w:r w:rsidRPr="00B24A82">
        <w:rPr>
          <w:iCs/>
          <w:color w:val="000000" w:themeColor="text1"/>
        </w:rPr>
        <w:t>2021-2023</w:t>
      </w:r>
      <w:r w:rsidRPr="00B24A82">
        <w:rPr>
          <w:iCs/>
          <w:color w:val="000000" w:themeColor="text1"/>
        </w:rPr>
        <w:tab/>
      </w:r>
      <w:r w:rsidRPr="00B24A82">
        <w:rPr>
          <w:b/>
          <w:bCs/>
          <w:i/>
          <w:color w:val="000000" w:themeColor="text1"/>
        </w:rPr>
        <w:t>Co-investigator</w:t>
      </w:r>
      <w:r w:rsidRPr="00B24A82">
        <w:rPr>
          <w:iCs/>
          <w:color w:val="000000" w:themeColor="text1"/>
        </w:rPr>
        <w:t>: CINERGY Vanguard.  PIs Dr. Frederick D’Aragon and Dr. Maureen Meade (CIHR Project Grant, 468 000).</w:t>
      </w:r>
    </w:p>
    <w:p w14:paraId="66510431" w14:textId="77777777" w:rsidR="00112A83" w:rsidRPr="00B24A82" w:rsidRDefault="00112A83" w:rsidP="00FB714A">
      <w:pPr>
        <w:ind w:left="2160" w:hanging="2160"/>
        <w:rPr>
          <w:iCs/>
          <w:color w:val="000000" w:themeColor="text1"/>
        </w:rPr>
      </w:pPr>
    </w:p>
    <w:p w14:paraId="6DFC6C63" w14:textId="2F944613" w:rsidR="00F55134" w:rsidRPr="00B24A82" w:rsidRDefault="00F55134" w:rsidP="00FB714A">
      <w:pPr>
        <w:ind w:left="2160" w:hanging="2160"/>
        <w:rPr>
          <w:iCs/>
          <w:color w:val="000000" w:themeColor="text1"/>
        </w:rPr>
      </w:pPr>
      <w:r w:rsidRPr="00B24A82">
        <w:rPr>
          <w:iCs/>
          <w:color w:val="000000" w:themeColor="text1"/>
        </w:rPr>
        <w:t>2020-2023</w:t>
      </w:r>
      <w:r w:rsidRPr="00B24A82">
        <w:rPr>
          <w:iCs/>
          <w:color w:val="000000" w:themeColor="text1"/>
        </w:rPr>
        <w:tab/>
      </w:r>
      <w:r w:rsidRPr="00B24A82">
        <w:rPr>
          <w:b/>
          <w:bCs/>
          <w:i/>
          <w:color w:val="000000" w:themeColor="text1"/>
        </w:rPr>
        <w:t>Co-investigator:</w:t>
      </w:r>
      <w:r w:rsidRPr="00B24A82">
        <w:rPr>
          <w:iCs/>
          <w:color w:val="000000" w:themeColor="text1"/>
        </w:rPr>
        <w:t xml:space="preserve"> Neuro-O2 study (Cerebral oxygenation in patients with aneurysmal subarachnoid hemorrhage and traumatic brain injury).  PIs Drs. Shane English and Alexis Turgeon.  (CIHR Project Grant $400 000).</w:t>
      </w:r>
    </w:p>
    <w:p w14:paraId="678FFA95" w14:textId="77777777" w:rsidR="00F55134" w:rsidRPr="00B24A82" w:rsidRDefault="00F55134" w:rsidP="00FB714A">
      <w:pPr>
        <w:ind w:left="2160" w:hanging="2160"/>
        <w:rPr>
          <w:iCs/>
          <w:color w:val="000000" w:themeColor="text1"/>
        </w:rPr>
      </w:pPr>
    </w:p>
    <w:p w14:paraId="5AE8625B" w14:textId="67B89555" w:rsidR="00FB714A" w:rsidRPr="00B24A82" w:rsidRDefault="00FB714A" w:rsidP="00FB714A">
      <w:pPr>
        <w:ind w:left="2160" w:hanging="2160"/>
        <w:rPr>
          <w:iCs/>
          <w:color w:val="000000" w:themeColor="text1"/>
        </w:rPr>
      </w:pPr>
      <w:r w:rsidRPr="00B24A82">
        <w:rPr>
          <w:iCs/>
          <w:color w:val="000000" w:themeColor="text1"/>
        </w:rPr>
        <w:t>2020-202</w:t>
      </w:r>
      <w:r w:rsidR="00174F94" w:rsidRPr="00B24A82">
        <w:rPr>
          <w:iCs/>
          <w:color w:val="000000" w:themeColor="text1"/>
        </w:rPr>
        <w:t>6</w:t>
      </w:r>
      <w:r w:rsidRPr="00B24A82">
        <w:rPr>
          <w:iCs/>
          <w:color w:val="000000" w:themeColor="text1"/>
        </w:rPr>
        <w:tab/>
      </w:r>
      <w:r w:rsidRPr="00B24A82">
        <w:rPr>
          <w:b/>
          <w:i/>
          <w:iCs/>
          <w:color w:val="000000" w:themeColor="text1"/>
        </w:rPr>
        <w:t xml:space="preserve">Principal Investigator: </w:t>
      </w:r>
      <w:r w:rsidRPr="00B24A82">
        <w:rPr>
          <w:iCs/>
          <w:color w:val="000000" w:themeColor="text1"/>
        </w:rPr>
        <w:t xml:space="preserve">The CONFOCAL-2 study: </w:t>
      </w:r>
      <w:proofErr w:type="spellStart"/>
      <w:r w:rsidRPr="00B24A82">
        <w:rPr>
          <w:iCs/>
          <w:color w:val="000000" w:themeColor="text1"/>
        </w:rPr>
        <w:t>Multicentre</w:t>
      </w:r>
      <w:proofErr w:type="spellEnd"/>
      <w:r w:rsidRPr="00B24A82">
        <w:rPr>
          <w:iCs/>
          <w:color w:val="000000" w:themeColor="text1"/>
        </w:rPr>
        <w:t xml:space="preserve"> observational study on the role of cerebral oxygenation in delirium and long-term neurological outcomes in critically ill patients (CIHR project grant-$560 000)</w:t>
      </w:r>
    </w:p>
    <w:p w14:paraId="20121C5F" w14:textId="77777777" w:rsidR="00FB714A" w:rsidRPr="00B24A82" w:rsidRDefault="00FB714A" w:rsidP="00FB714A">
      <w:pPr>
        <w:ind w:left="2160" w:hanging="2160"/>
        <w:rPr>
          <w:iCs/>
          <w:color w:val="000000" w:themeColor="text1"/>
        </w:rPr>
      </w:pPr>
    </w:p>
    <w:p w14:paraId="71D71DC8" w14:textId="77777777" w:rsidR="00FB714A" w:rsidRPr="00B24A82" w:rsidRDefault="00FB714A" w:rsidP="00FB714A">
      <w:pPr>
        <w:ind w:left="2160" w:hanging="2160"/>
        <w:rPr>
          <w:iCs/>
          <w:color w:val="000000" w:themeColor="text1"/>
        </w:rPr>
      </w:pPr>
      <w:r w:rsidRPr="00B24A82">
        <w:rPr>
          <w:iCs/>
          <w:color w:val="000000" w:themeColor="text1"/>
        </w:rPr>
        <w:t>2020-2023</w:t>
      </w:r>
      <w:r w:rsidRPr="00B24A82">
        <w:rPr>
          <w:iCs/>
          <w:color w:val="000000" w:themeColor="text1"/>
        </w:rPr>
        <w:tab/>
      </w:r>
      <w:r w:rsidRPr="00B24A82">
        <w:rPr>
          <w:b/>
          <w:i/>
          <w:iCs/>
          <w:color w:val="000000" w:themeColor="text1"/>
        </w:rPr>
        <w:t xml:space="preserve">Co-investigator: </w:t>
      </w:r>
      <w:r w:rsidRPr="00B24A82">
        <w:rPr>
          <w:iCs/>
          <w:color w:val="000000" w:themeColor="text1"/>
        </w:rPr>
        <w:t>The Fluids in Septic Shock Study (FISSH).  PI Dr. Bram Rochberg.  (CIHR Project grant, 1 300 000)</w:t>
      </w:r>
    </w:p>
    <w:p w14:paraId="69C8E43A" w14:textId="77777777" w:rsidR="00FB714A" w:rsidRPr="00B24A82" w:rsidRDefault="00FB714A" w:rsidP="007A2346">
      <w:pPr>
        <w:ind w:left="2160" w:hanging="2160"/>
        <w:rPr>
          <w:iCs/>
          <w:color w:val="000000" w:themeColor="text1"/>
        </w:rPr>
      </w:pPr>
    </w:p>
    <w:p w14:paraId="1C3C2B0D" w14:textId="2860A580" w:rsidR="007F58FB" w:rsidRPr="00B24A82" w:rsidRDefault="007F58FB" w:rsidP="007A2346">
      <w:pPr>
        <w:ind w:left="2160" w:hanging="2160"/>
        <w:rPr>
          <w:iCs/>
          <w:color w:val="000000" w:themeColor="text1"/>
        </w:rPr>
      </w:pPr>
      <w:r w:rsidRPr="00B24A82">
        <w:rPr>
          <w:iCs/>
          <w:color w:val="000000" w:themeColor="text1"/>
        </w:rPr>
        <w:t>2019</w:t>
      </w:r>
      <w:r w:rsidR="00AC430B" w:rsidRPr="00B24A82">
        <w:rPr>
          <w:iCs/>
          <w:color w:val="000000" w:themeColor="text1"/>
        </w:rPr>
        <w:t>-2020</w:t>
      </w:r>
      <w:r w:rsidRPr="00B24A82">
        <w:rPr>
          <w:iCs/>
          <w:color w:val="000000" w:themeColor="text1"/>
        </w:rPr>
        <w:tab/>
      </w:r>
      <w:r w:rsidRPr="00B24A82">
        <w:rPr>
          <w:b/>
          <w:i/>
          <w:iCs/>
          <w:color w:val="000000" w:themeColor="text1"/>
        </w:rPr>
        <w:t>Principal Investigator:</w:t>
      </w:r>
      <w:r w:rsidRPr="00B24A82">
        <w:rPr>
          <w:iCs/>
          <w:color w:val="000000" w:themeColor="text1"/>
        </w:rPr>
        <w:t xml:space="preserve"> The CONFOCAL-2 study: </w:t>
      </w:r>
      <w:proofErr w:type="spellStart"/>
      <w:r w:rsidRPr="00B24A82">
        <w:rPr>
          <w:iCs/>
          <w:color w:val="000000" w:themeColor="text1"/>
        </w:rPr>
        <w:t>Multicentre</w:t>
      </w:r>
      <w:proofErr w:type="spellEnd"/>
      <w:r w:rsidRPr="00B24A82">
        <w:rPr>
          <w:iCs/>
          <w:color w:val="000000" w:themeColor="text1"/>
        </w:rPr>
        <w:t xml:space="preserve"> observational study on the role of cerebral oxygenation in delirium and long-term neurological outcomes in critically ill patients (Queen’s University Dept. of Medicine Award-$25 000)</w:t>
      </w:r>
    </w:p>
    <w:p w14:paraId="4B4C5409" w14:textId="77777777" w:rsidR="007F58FB" w:rsidRPr="00B24A82" w:rsidRDefault="007F58FB" w:rsidP="007A2346">
      <w:pPr>
        <w:ind w:left="2160" w:hanging="2160"/>
        <w:rPr>
          <w:iCs/>
          <w:color w:val="000000" w:themeColor="text1"/>
        </w:rPr>
      </w:pPr>
    </w:p>
    <w:p w14:paraId="1EB9E81C" w14:textId="5637BCF5" w:rsidR="00AC430B" w:rsidRPr="00B24A82" w:rsidRDefault="00AC430B" w:rsidP="007A2346">
      <w:pPr>
        <w:ind w:left="2160" w:hanging="2160"/>
        <w:rPr>
          <w:iCs/>
          <w:color w:val="000000" w:themeColor="text1"/>
        </w:rPr>
      </w:pPr>
      <w:r w:rsidRPr="00B24A82">
        <w:rPr>
          <w:iCs/>
          <w:color w:val="000000" w:themeColor="text1"/>
        </w:rPr>
        <w:t>2019-2020</w:t>
      </w:r>
      <w:r w:rsidRPr="00B24A82">
        <w:rPr>
          <w:iCs/>
          <w:color w:val="000000" w:themeColor="text1"/>
        </w:rPr>
        <w:tab/>
      </w:r>
      <w:r w:rsidRPr="00B24A82">
        <w:rPr>
          <w:b/>
          <w:i/>
          <w:iCs/>
          <w:color w:val="000000" w:themeColor="text1"/>
        </w:rPr>
        <w:t xml:space="preserve">Co-investigator: </w:t>
      </w:r>
      <w:r w:rsidRPr="00B24A82">
        <w:rPr>
          <w:iCs/>
          <w:color w:val="000000" w:themeColor="text1"/>
        </w:rPr>
        <w:t>Multimodal molecular phenotyping for subtype discovery in septic shock: Translational extension of a randomized trial.  (Translational Institute in Medicine, Queen’s University.  $100 000). PI. Dr. David Maslove.</w:t>
      </w:r>
    </w:p>
    <w:p w14:paraId="7A7C06E2" w14:textId="77777777" w:rsidR="00AC430B" w:rsidRPr="00B24A82" w:rsidRDefault="00AC430B" w:rsidP="007A2346">
      <w:pPr>
        <w:ind w:left="2160" w:hanging="2160"/>
        <w:rPr>
          <w:iCs/>
          <w:color w:val="000000" w:themeColor="text1"/>
        </w:rPr>
      </w:pPr>
    </w:p>
    <w:p w14:paraId="7D087145" w14:textId="43B8ECC9" w:rsidR="00AC430B" w:rsidRPr="00B24A82" w:rsidRDefault="00AC430B" w:rsidP="007A2346">
      <w:pPr>
        <w:ind w:left="2160" w:hanging="2160"/>
        <w:rPr>
          <w:iCs/>
          <w:color w:val="000000" w:themeColor="text1"/>
        </w:rPr>
      </w:pPr>
      <w:r w:rsidRPr="00B24A82">
        <w:rPr>
          <w:iCs/>
          <w:color w:val="000000" w:themeColor="text1"/>
        </w:rPr>
        <w:t>2019-2024</w:t>
      </w:r>
      <w:r w:rsidRPr="00B24A82">
        <w:rPr>
          <w:iCs/>
          <w:color w:val="000000" w:themeColor="text1"/>
        </w:rPr>
        <w:tab/>
      </w:r>
      <w:r w:rsidRPr="00B24A82">
        <w:rPr>
          <w:b/>
          <w:i/>
          <w:iCs/>
          <w:color w:val="000000" w:themeColor="text1"/>
        </w:rPr>
        <w:t>Co-Investigator:</w:t>
      </w:r>
      <w:r w:rsidRPr="00B24A82">
        <w:rPr>
          <w:iCs/>
          <w:color w:val="000000" w:themeColor="text1"/>
        </w:rPr>
        <w:t xml:space="preserve"> Team Grant: Sepsis Research Network (CIHR Team Grant $1 400 000/yr).  PI. Dr. Allison Fox-Robichaud</w:t>
      </w:r>
    </w:p>
    <w:p w14:paraId="6600B1FC" w14:textId="77777777" w:rsidR="00AC430B" w:rsidRPr="00B24A82" w:rsidRDefault="00AC430B" w:rsidP="007A2346">
      <w:pPr>
        <w:ind w:left="2160" w:hanging="2160"/>
        <w:rPr>
          <w:iCs/>
          <w:color w:val="000000" w:themeColor="text1"/>
        </w:rPr>
      </w:pPr>
    </w:p>
    <w:p w14:paraId="1EB55E84" w14:textId="6F6A8F19" w:rsidR="007237EA" w:rsidRPr="00B24A82" w:rsidRDefault="007237EA" w:rsidP="007A2346">
      <w:pPr>
        <w:ind w:left="2160" w:hanging="2160"/>
        <w:rPr>
          <w:iCs/>
          <w:color w:val="000000" w:themeColor="text1"/>
        </w:rPr>
      </w:pPr>
      <w:r w:rsidRPr="00B24A82">
        <w:rPr>
          <w:iCs/>
          <w:color w:val="000000" w:themeColor="text1"/>
        </w:rPr>
        <w:t>2019-2024</w:t>
      </w:r>
      <w:r w:rsidRPr="00B24A82">
        <w:rPr>
          <w:iCs/>
          <w:color w:val="000000" w:themeColor="text1"/>
        </w:rPr>
        <w:tab/>
      </w:r>
      <w:r w:rsidRPr="00B24A82">
        <w:rPr>
          <w:b/>
          <w:i/>
          <w:iCs/>
          <w:color w:val="000000" w:themeColor="text1"/>
        </w:rPr>
        <w:t>Co-investigator</w:t>
      </w:r>
      <w:r w:rsidRPr="00B24A82">
        <w:rPr>
          <w:iCs/>
          <w:color w:val="000000" w:themeColor="text1"/>
        </w:rPr>
        <w:t>: The RECOVER Study (CIHR Transitions in Care Grant, $1 400 000</w:t>
      </w:r>
      <w:r w:rsidR="00AC430B" w:rsidRPr="00B24A82">
        <w:rPr>
          <w:iCs/>
          <w:color w:val="000000" w:themeColor="text1"/>
        </w:rPr>
        <w:t>/yr</w:t>
      </w:r>
      <w:r w:rsidRPr="00B24A82">
        <w:rPr>
          <w:iCs/>
          <w:color w:val="000000" w:themeColor="text1"/>
        </w:rPr>
        <w:t>).  PI. Dr. Margaret Herridge.</w:t>
      </w:r>
    </w:p>
    <w:p w14:paraId="75E4D2DC" w14:textId="77777777" w:rsidR="007237EA" w:rsidRPr="00B24A82" w:rsidRDefault="007237EA" w:rsidP="007A2346">
      <w:pPr>
        <w:ind w:left="2160" w:hanging="2160"/>
        <w:rPr>
          <w:iCs/>
          <w:color w:val="000000" w:themeColor="text1"/>
        </w:rPr>
      </w:pPr>
    </w:p>
    <w:p w14:paraId="530D5ABD" w14:textId="0E058A36" w:rsidR="001D6911" w:rsidRPr="00B24A82" w:rsidRDefault="001D6911" w:rsidP="007A2346">
      <w:pPr>
        <w:ind w:left="2160" w:hanging="2160"/>
        <w:rPr>
          <w:iCs/>
          <w:color w:val="000000" w:themeColor="text1"/>
        </w:rPr>
      </w:pPr>
      <w:r w:rsidRPr="00B24A82">
        <w:rPr>
          <w:iCs/>
          <w:color w:val="000000" w:themeColor="text1"/>
        </w:rPr>
        <w:t>2018-2021</w:t>
      </w:r>
      <w:r w:rsidRPr="00B24A82">
        <w:rPr>
          <w:iCs/>
          <w:color w:val="000000" w:themeColor="text1"/>
        </w:rPr>
        <w:tab/>
      </w:r>
      <w:r w:rsidRPr="00B24A82">
        <w:rPr>
          <w:b/>
          <w:i/>
          <w:iCs/>
          <w:color w:val="000000" w:themeColor="text1"/>
        </w:rPr>
        <w:t>Co-investigator</w:t>
      </w:r>
      <w:r w:rsidRPr="00B24A82">
        <w:rPr>
          <w:iCs/>
          <w:color w:val="000000" w:themeColor="text1"/>
        </w:rPr>
        <w:t xml:space="preserve">: PROTEST Study (CIHR, PIs Dr. Farhad </w:t>
      </w:r>
      <w:proofErr w:type="spellStart"/>
      <w:r w:rsidRPr="00B24A82">
        <w:rPr>
          <w:iCs/>
          <w:color w:val="000000" w:themeColor="text1"/>
        </w:rPr>
        <w:t>Pirouzmand</w:t>
      </w:r>
      <w:proofErr w:type="spellEnd"/>
      <w:r w:rsidRPr="00B24A82">
        <w:rPr>
          <w:iCs/>
          <w:color w:val="000000" w:themeColor="text1"/>
        </w:rPr>
        <w:t xml:space="preserve"> and Dr. Damon Scales</w:t>
      </w:r>
      <w:r w:rsidR="00DB3CE4" w:rsidRPr="00B24A82">
        <w:rPr>
          <w:iCs/>
          <w:color w:val="000000" w:themeColor="text1"/>
        </w:rPr>
        <w:t>, $480 000</w:t>
      </w:r>
      <w:r w:rsidRPr="00B24A82">
        <w:rPr>
          <w:iCs/>
          <w:color w:val="000000" w:themeColor="text1"/>
        </w:rPr>
        <w:t>)</w:t>
      </w:r>
    </w:p>
    <w:p w14:paraId="73319FCD" w14:textId="77777777" w:rsidR="001D6911" w:rsidRPr="00B24A82" w:rsidRDefault="001D6911" w:rsidP="007A2346">
      <w:pPr>
        <w:ind w:left="2160" w:hanging="2160"/>
        <w:rPr>
          <w:iCs/>
          <w:color w:val="000000" w:themeColor="text1"/>
        </w:rPr>
      </w:pPr>
    </w:p>
    <w:p w14:paraId="25EE1411" w14:textId="2CF9CF90" w:rsidR="00823859" w:rsidRPr="00B24A82" w:rsidRDefault="00823859" w:rsidP="007A2346">
      <w:pPr>
        <w:ind w:left="2160" w:hanging="2160"/>
        <w:rPr>
          <w:iCs/>
          <w:color w:val="000000" w:themeColor="text1"/>
        </w:rPr>
      </w:pPr>
      <w:r w:rsidRPr="00B24A82">
        <w:rPr>
          <w:iCs/>
          <w:color w:val="000000" w:themeColor="text1"/>
        </w:rPr>
        <w:t>2017-2018</w:t>
      </w:r>
      <w:r w:rsidRPr="00B24A82">
        <w:rPr>
          <w:iCs/>
          <w:color w:val="000000" w:themeColor="text1"/>
        </w:rPr>
        <w:tab/>
      </w:r>
      <w:r w:rsidRPr="00B24A82">
        <w:rPr>
          <w:b/>
          <w:i/>
          <w:iCs/>
          <w:color w:val="000000" w:themeColor="text1"/>
        </w:rPr>
        <w:t>Co-Investigator</w:t>
      </w:r>
      <w:r w:rsidRPr="00B24A82">
        <w:rPr>
          <w:iCs/>
          <w:color w:val="000000" w:themeColor="text1"/>
        </w:rPr>
        <w:t>: CONCEPT-HIBI (Heart and Stroke Foundation of Canada-PI Dr. Donald Griesdale, $196 661)</w:t>
      </w:r>
    </w:p>
    <w:p w14:paraId="2D36DE45" w14:textId="77777777" w:rsidR="00823859" w:rsidRPr="00B24A82" w:rsidRDefault="00823859" w:rsidP="007A2346">
      <w:pPr>
        <w:ind w:left="2160" w:hanging="2160"/>
        <w:rPr>
          <w:iCs/>
          <w:color w:val="000000" w:themeColor="text1"/>
        </w:rPr>
      </w:pPr>
    </w:p>
    <w:p w14:paraId="0F4DB4D9" w14:textId="472CBD3E" w:rsidR="00823859" w:rsidRPr="00B24A82" w:rsidRDefault="00823859" w:rsidP="007A2346">
      <w:pPr>
        <w:ind w:left="2160" w:hanging="2160"/>
        <w:rPr>
          <w:iCs/>
          <w:color w:val="000000" w:themeColor="text1"/>
        </w:rPr>
      </w:pPr>
      <w:r w:rsidRPr="00B24A82">
        <w:rPr>
          <w:iCs/>
          <w:color w:val="000000" w:themeColor="text1"/>
        </w:rPr>
        <w:t>2017-2019</w:t>
      </w:r>
      <w:r w:rsidRPr="00B24A82">
        <w:rPr>
          <w:iCs/>
          <w:color w:val="000000" w:themeColor="text1"/>
        </w:rPr>
        <w:tab/>
      </w:r>
      <w:r w:rsidRPr="00B24A82">
        <w:rPr>
          <w:b/>
          <w:i/>
          <w:iCs/>
          <w:color w:val="000000" w:themeColor="text1"/>
        </w:rPr>
        <w:t>Co-Investigator:</w:t>
      </w:r>
      <w:r w:rsidRPr="00B24A82">
        <w:rPr>
          <w:iCs/>
          <w:color w:val="000000" w:themeColor="text1"/>
        </w:rPr>
        <w:t xml:space="preserve">  Aneurysmal subarachnoid hemorrhage-red blood cell transfusion and outcome: a randomized controlled trial (CIHR Project Grant-PI: Dr. Shane English, $296 661)</w:t>
      </w:r>
    </w:p>
    <w:p w14:paraId="331F9BDC" w14:textId="77777777" w:rsidR="00823859" w:rsidRPr="00B24A82" w:rsidRDefault="00823859" w:rsidP="007A2346">
      <w:pPr>
        <w:ind w:left="2160" w:hanging="2160"/>
        <w:rPr>
          <w:iCs/>
          <w:color w:val="000000" w:themeColor="text1"/>
        </w:rPr>
      </w:pPr>
    </w:p>
    <w:p w14:paraId="0B3CBD70" w14:textId="785A60F3" w:rsidR="007A2346" w:rsidRPr="00B24A82" w:rsidRDefault="007A2346" w:rsidP="007A2346">
      <w:pPr>
        <w:ind w:left="2160" w:hanging="2160"/>
        <w:rPr>
          <w:iCs/>
          <w:color w:val="000000" w:themeColor="text1"/>
        </w:rPr>
      </w:pPr>
      <w:r w:rsidRPr="00B24A82">
        <w:rPr>
          <w:iCs/>
          <w:color w:val="000000" w:themeColor="text1"/>
        </w:rPr>
        <w:lastRenderedPageBreak/>
        <w:t>2016-</w:t>
      </w:r>
      <w:r w:rsidR="00174F94" w:rsidRPr="00B24A82">
        <w:rPr>
          <w:iCs/>
          <w:color w:val="000000" w:themeColor="text1"/>
        </w:rPr>
        <w:t>2022</w:t>
      </w:r>
      <w:r w:rsidRPr="00B24A82">
        <w:rPr>
          <w:iCs/>
          <w:color w:val="000000" w:themeColor="text1"/>
        </w:rPr>
        <w:tab/>
      </w:r>
      <w:r w:rsidRPr="00B24A82">
        <w:rPr>
          <w:b/>
          <w:i/>
          <w:iCs/>
          <w:color w:val="000000" w:themeColor="text1"/>
        </w:rPr>
        <w:t>Principal Investigator:</w:t>
      </w:r>
      <w:r w:rsidRPr="00B24A82">
        <w:rPr>
          <w:iCs/>
          <w:color w:val="000000" w:themeColor="text1"/>
        </w:rPr>
        <w:t xml:space="preserve">  Serum proteomics for identification of novel serum prognostic biomarkers for comatose survivors of cardiac arrest (SEAMO Innovation Fund, $98 500).</w:t>
      </w:r>
    </w:p>
    <w:p w14:paraId="2E9452E4" w14:textId="77777777" w:rsidR="007A2346" w:rsidRPr="00B24A82" w:rsidRDefault="007A2346" w:rsidP="00B16449">
      <w:pPr>
        <w:ind w:left="2160" w:hanging="2160"/>
        <w:rPr>
          <w:iCs/>
          <w:color w:val="000000" w:themeColor="text1"/>
        </w:rPr>
      </w:pPr>
    </w:p>
    <w:p w14:paraId="413CED6A" w14:textId="5B3F0899" w:rsidR="00B16449" w:rsidRPr="00B24A82" w:rsidRDefault="00B16449" w:rsidP="00B16449">
      <w:pPr>
        <w:ind w:left="2160" w:hanging="2160"/>
        <w:rPr>
          <w:iCs/>
          <w:color w:val="000000" w:themeColor="text1"/>
        </w:rPr>
      </w:pPr>
      <w:r w:rsidRPr="00B24A82">
        <w:rPr>
          <w:iCs/>
          <w:color w:val="000000" w:themeColor="text1"/>
        </w:rPr>
        <w:t>2016-</w:t>
      </w:r>
      <w:r w:rsidR="00174F94" w:rsidRPr="00B24A82">
        <w:rPr>
          <w:iCs/>
          <w:color w:val="000000" w:themeColor="text1"/>
        </w:rPr>
        <w:t>2021</w:t>
      </w:r>
      <w:r w:rsidRPr="00B24A82">
        <w:rPr>
          <w:iCs/>
          <w:color w:val="000000" w:themeColor="text1"/>
        </w:rPr>
        <w:tab/>
      </w:r>
      <w:r w:rsidRPr="00B24A82">
        <w:rPr>
          <w:b/>
          <w:i/>
          <w:iCs/>
          <w:color w:val="000000" w:themeColor="text1"/>
        </w:rPr>
        <w:t>Co-Investigator</w:t>
      </w:r>
      <w:r w:rsidRPr="00B24A82">
        <w:rPr>
          <w:iCs/>
          <w:color w:val="000000" w:themeColor="text1"/>
        </w:rPr>
        <w:t>: Death Prediction and Physiology after Removal of Therapy (</w:t>
      </w:r>
      <w:proofErr w:type="spellStart"/>
      <w:r w:rsidRPr="00B24A82">
        <w:rPr>
          <w:iCs/>
          <w:color w:val="000000" w:themeColor="text1"/>
        </w:rPr>
        <w:t>DePPaRT</w:t>
      </w:r>
      <w:proofErr w:type="spellEnd"/>
      <w:r w:rsidRPr="00B24A82">
        <w:rPr>
          <w:iCs/>
          <w:color w:val="000000" w:themeColor="text1"/>
        </w:rPr>
        <w:t>) study.  Canadian Blood Services (</w:t>
      </w:r>
      <w:r w:rsidR="00823859" w:rsidRPr="00B24A82">
        <w:rPr>
          <w:iCs/>
          <w:color w:val="000000" w:themeColor="text1"/>
        </w:rPr>
        <w:t xml:space="preserve">PI: Dr. Sonny Dhannani, Dr. </w:t>
      </w:r>
      <w:r w:rsidRPr="00B24A82">
        <w:rPr>
          <w:iCs/>
          <w:color w:val="000000" w:themeColor="text1"/>
        </w:rPr>
        <w:t>via University of Alberta; $20 130.00)</w:t>
      </w:r>
    </w:p>
    <w:p w14:paraId="596CD3FF" w14:textId="77777777" w:rsidR="00B16449" w:rsidRPr="00B24A82" w:rsidRDefault="00B16449" w:rsidP="00B16449">
      <w:pPr>
        <w:ind w:left="2160" w:hanging="2160"/>
        <w:rPr>
          <w:iCs/>
          <w:color w:val="000000" w:themeColor="text1"/>
        </w:rPr>
      </w:pPr>
    </w:p>
    <w:p w14:paraId="3F0DCB55" w14:textId="2701C943" w:rsidR="00B16449" w:rsidRPr="00B24A82" w:rsidRDefault="00B16449" w:rsidP="00B16449">
      <w:pPr>
        <w:ind w:left="2160" w:hanging="2160"/>
        <w:rPr>
          <w:iCs/>
          <w:color w:val="000000" w:themeColor="text1"/>
        </w:rPr>
      </w:pPr>
      <w:r w:rsidRPr="00B24A82">
        <w:rPr>
          <w:iCs/>
          <w:color w:val="000000" w:themeColor="text1"/>
        </w:rPr>
        <w:t>2016-</w:t>
      </w:r>
      <w:r w:rsidR="00174F94" w:rsidRPr="00B24A82">
        <w:rPr>
          <w:iCs/>
          <w:color w:val="000000" w:themeColor="text1"/>
        </w:rPr>
        <w:t>2020</w:t>
      </w:r>
      <w:r w:rsidRPr="00B24A82">
        <w:rPr>
          <w:iCs/>
          <w:color w:val="000000" w:themeColor="text1"/>
        </w:rPr>
        <w:tab/>
      </w:r>
      <w:r w:rsidRPr="00B24A82">
        <w:rPr>
          <w:b/>
          <w:i/>
          <w:iCs/>
          <w:color w:val="000000" w:themeColor="text1"/>
        </w:rPr>
        <w:t>Co-Investigator</w:t>
      </w:r>
      <w:r w:rsidRPr="00B24A82">
        <w:rPr>
          <w:iCs/>
          <w:color w:val="000000" w:themeColor="text1"/>
        </w:rPr>
        <w:t>: Observational Study on Clinical Practice in Organ Donation (DONATE).  Canadian Blood Services (</w:t>
      </w:r>
      <w:r w:rsidR="00823859" w:rsidRPr="00B24A82">
        <w:rPr>
          <w:iCs/>
          <w:color w:val="000000" w:themeColor="text1"/>
        </w:rPr>
        <w:t xml:space="preserve">PIs: Drs. Maureen Meade and Frederick D’Arargon, </w:t>
      </w:r>
      <w:r w:rsidRPr="00B24A82">
        <w:rPr>
          <w:iCs/>
          <w:color w:val="000000" w:themeColor="text1"/>
        </w:rPr>
        <w:t>$10 000.00)</w:t>
      </w:r>
    </w:p>
    <w:p w14:paraId="0F3E52B9" w14:textId="77777777" w:rsidR="00B16449" w:rsidRPr="00B24A82" w:rsidRDefault="00B16449" w:rsidP="00B16449">
      <w:pPr>
        <w:ind w:left="2160" w:hanging="2160"/>
        <w:rPr>
          <w:iCs/>
          <w:color w:val="000000" w:themeColor="text1"/>
        </w:rPr>
      </w:pPr>
    </w:p>
    <w:p w14:paraId="64F84AB0" w14:textId="539142F3" w:rsidR="00B16449" w:rsidRPr="00B24A82" w:rsidRDefault="00B16449" w:rsidP="00B16449">
      <w:pPr>
        <w:ind w:left="2160" w:hanging="2160"/>
        <w:rPr>
          <w:iCs/>
          <w:color w:val="000000" w:themeColor="text1"/>
        </w:rPr>
      </w:pPr>
      <w:r w:rsidRPr="00B24A82">
        <w:rPr>
          <w:iCs/>
          <w:color w:val="000000" w:themeColor="text1"/>
        </w:rPr>
        <w:t>2016-</w:t>
      </w:r>
      <w:r w:rsidR="00174F94" w:rsidRPr="00B24A82">
        <w:rPr>
          <w:iCs/>
          <w:color w:val="000000" w:themeColor="text1"/>
        </w:rPr>
        <w:t>2018</w:t>
      </w:r>
      <w:r w:rsidRPr="00B24A82">
        <w:rPr>
          <w:iCs/>
          <w:color w:val="000000" w:themeColor="text1"/>
        </w:rPr>
        <w:tab/>
      </w:r>
      <w:r w:rsidRPr="00B24A82">
        <w:rPr>
          <w:b/>
          <w:i/>
          <w:iCs/>
          <w:color w:val="000000" w:themeColor="text1"/>
        </w:rPr>
        <w:t>Co-Investigator</w:t>
      </w:r>
      <w:r w:rsidRPr="00B24A82">
        <w:rPr>
          <w:iCs/>
          <w:color w:val="000000" w:themeColor="text1"/>
        </w:rPr>
        <w:t xml:space="preserve">: A randomized, double-blind, </w:t>
      </w:r>
      <w:proofErr w:type="gramStart"/>
      <w:r w:rsidRPr="00B24A82">
        <w:rPr>
          <w:iCs/>
          <w:color w:val="000000" w:themeColor="text1"/>
        </w:rPr>
        <w:t>placebo controlled</w:t>
      </w:r>
      <w:proofErr w:type="gramEnd"/>
      <w:r w:rsidRPr="00B24A82">
        <w:rPr>
          <w:iCs/>
          <w:color w:val="000000" w:themeColor="text1"/>
        </w:rPr>
        <w:t xml:space="preserve"> study to evaluate the efficacy and safety of SAGE-347 injection in the treatment of subjects with super-refractory status epilepticus (STATUS).  SAGE Pharmaceuticals $40 000.00.</w:t>
      </w:r>
    </w:p>
    <w:p w14:paraId="245626B8" w14:textId="77777777" w:rsidR="00B16449" w:rsidRPr="00B24A82" w:rsidRDefault="00B16449" w:rsidP="00B16449">
      <w:pPr>
        <w:ind w:left="2160" w:hanging="2160"/>
        <w:rPr>
          <w:iCs/>
          <w:color w:val="000000" w:themeColor="text1"/>
        </w:rPr>
      </w:pPr>
    </w:p>
    <w:p w14:paraId="36270B43" w14:textId="17B4BC9C" w:rsidR="0070321B" w:rsidRPr="00B24A82" w:rsidRDefault="0070321B" w:rsidP="00143CB0">
      <w:pPr>
        <w:ind w:left="2160" w:hanging="2160"/>
        <w:rPr>
          <w:iCs/>
          <w:color w:val="000000" w:themeColor="text1"/>
        </w:rPr>
      </w:pPr>
      <w:r w:rsidRPr="00B24A82">
        <w:rPr>
          <w:iCs/>
          <w:color w:val="000000" w:themeColor="text1"/>
        </w:rPr>
        <w:t>2016-</w:t>
      </w:r>
      <w:r w:rsidR="00174F94" w:rsidRPr="00B24A82">
        <w:rPr>
          <w:iCs/>
          <w:color w:val="000000" w:themeColor="text1"/>
        </w:rPr>
        <w:t>2019</w:t>
      </w:r>
      <w:r w:rsidRPr="00B24A82">
        <w:rPr>
          <w:iCs/>
          <w:color w:val="000000" w:themeColor="text1"/>
        </w:rPr>
        <w:tab/>
      </w:r>
      <w:r w:rsidRPr="00B24A82">
        <w:rPr>
          <w:b/>
          <w:i/>
          <w:iCs/>
          <w:color w:val="000000" w:themeColor="text1"/>
        </w:rPr>
        <w:t>Principal Investigator</w:t>
      </w:r>
      <w:r w:rsidRPr="00B24A82">
        <w:rPr>
          <w:iCs/>
          <w:color w:val="000000" w:themeColor="text1"/>
        </w:rPr>
        <w:t xml:space="preserve">:  Cerebral Oxygenation and Neurological Outcomes Following </w:t>
      </w:r>
      <w:proofErr w:type="spellStart"/>
      <w:r w:rsidRPr="00B24A82">
        <w:rPr>
          <w:iCs/>
          <w:color w:val="000000" w:themeColor="text1"/>
        </w:rPr>
        <w:t>CriticAL</w:t>
      </w:r>
      <w:proofErr w:type="spellEnd"/>
      <w:r w:rsidRPr="00B24A82">
        <w:rPr>
          <w:iCs/>
          <w:color w:val="000000" w:themeColor="text1"/>
        </w:rPr>
        <w:t xml:space="preserve"> illness (the CONFOCAL Study).  Physician Services Incorporated 232 000 (3 years).</w:t>
      </w:r>
    </w:p>
    <w:p w14:paraId="0DE5D279" w14:textId="77777777" w:rsidR="0070321B" w:rsidRPr="00B24A82" w:rsidRDefault="0070321B" w:rsidP="00143CB0">
      <w:pPr>
        <w:ind w:left="2160" w:hanging="2160"/>
        <w:rPr>
          <w:iCs/>
          <w:color w:val="000000" w:themeColor="text1"/>
        </w:rPr>
      </w:pPr>
    </w:p>
    <w:p w14:paraId="5ED5F055" w14:textId="31C21D1B" w:rsidR="001D4FEB" w:rsidRPr="00B24A82" w:rsidRDefault="001D4FEB" w:rsidP="00143CB0">
      <w:pPr>
        <w:ind w:left="2160" w:hanging="2160"/>
        <w:rPr>
          <w:iCs/>
          <w:color w:val="000000" w:themeColor="text1"/>
        </w:rPr>
      </w:pPr>
      <w:r w:rsidRPr="00B24A82">
        <w:rPr>
          <w:iCs/>
          <w:color w:val="000000" w:themeColor="text1"/>
        </w:rPr>
        <w:t xml:space="preserve">2015-present: </w:t>
      </w:r>
      <w:r w:rsidRPr="00B24A82">
        <w:rPr>
          <w:iCs/>
          <w:color w:val="000000" w:themeColor="text1"/>
        </w:rPr>
        <w:tab/>
      </w:r>
      <w:r w:rsidRPr="00B24A82">
        <w:rPr>
          <w:b/>
          <w:i/>
          <w:iCs/>
          <w:color w:val="000000" w:themeColor="text1"/>
        </w:rPr>
        <w:t xml:space="preserve">Principal Investigator: </w:t>
      </w:r>
      <w:r w:rsidRPr="00B24A82">
        <w:rPr>
          <w:iCs/>
          <w:color w:val="000000" w:themeColor="text1"/>
        </w:rPr>
        <w:t>Cerebral hypoperfusion during hemodialysis contributes to long term neurological dysfunction in patients with end stage kidney disease.  Queen’s Dept. of Medicine Innovation Fund ($30 000.00 for 2 years).</w:t>
      </w:r>
    </w:p>
    <w:p w14:paraId="12C1D982" w14:textId="77777777" w:rsidR="001D4FEB" w:rsidRPr="00B24A82" w:rsidRDefault="001D4FEB" w:rsidP="00143CB0">
      <w:pPr>
        <w:ind w:left="2160" w:hanging="2160"/>
        <w:rPr>
          <w:iCs/>
          <w:color w:val="000000" w:themeColor="text1"/>
        </w:rPr>
      </w:pPr>
    </w:p>
    <w:p w14:paraId="1F60B94D" w14:textId="3EFC98C4" w:rsidR="00143CB0" w:rsidRPr="00B24A82" w:rsidRDefault="00143CB0" w:rsidP="00143CB0">
      <w:pPr>
        <w:ind w:left="2160" w:hanging="2160"/>
        <w:rPr>
          <w:iCs/>
          <w:color w:val="000000" w:themeColor="text1"/>
        </w:rPr>
      </w:pPr>
      <w:r w:rsidRPr="00B24A82">
        <w:rPr>
          <w:iCs/>
          <w:color w:val="000000" w:themeColor="text1"/>
        </w:rPr>
        <w:t>2014-</w:t>
      </w:r>
      <w:r w:rsidR="00174F94" w:rsidRPr="00B24A82">
        <w:rPr>
          <w:iCs/>
          <w:color w:val="000000" w:themeColor="text1"/>
        </w:rPr>
        <w:t>2016</w:t>
      </w:r>
      <w:r w:rsidRPr="00B24A82">
        <w:rPr>
          <w:iCs/>
          <w:color w:val="000000" w:themeColor="text1"/>
        </w:rPr>
        <w:t xml:space="preserve">: </w:t>
      </w:r>
      <w:r w:rsidRPr="00B24A82">
        <w:rPr>
          <w:iCs/>
          <w:color w:val="000000" w:themeColor="text1"/>
        </w:rPr>
        <w:tab/>
      </w:r>
      <w:r w:rsidRPr="00B24A82">
        <w:rPr>
          <w:b/>
          <w:i/>
          <w:iCs/>
          <w:color w:val="000000" w:themeColor="text1"/>
        </w:rPr>
        <w:t>Co-</w:t>
      </w:r>
      <w:r w:rsidR="00375098" w:rsidRPr="00B24A82">
        <w:rPr>
          <w:b/>
          <w:i/>
          <w:iCs/>
          <w:color w:val="000000" w:themeColor="text1"/>
        </w:rPr>
        <w:t xml:space="preserve">Principal </w:t>
      </w:r>
      <w:r w:rsidRPr="00B24A82">
        <w:rPr>
          <w:b/>
          <w:i/>
          <w:iCs/>
          <w:color w:val="000000" w:themeColor="text1"/>
        </w:rPr>
        <w:t>Investigator</w:t>
      </w:r>
      <w:r w:rsidRPr="00B24A82">
        <w:rPr>
          <w:iCs/>
          <w:color w:val="000000" w:themeColor="text1"/>
        </w:rPr>
        <w:t>: Cerebral oxygenation and neurological outcome after coronary artery bypass surgery-a feasibility study.  SEAMO Innovation Fund ($50 000.00/yr X 2 years).</w:t>
      </w:r>
    </w:p>
    <w:p w14:paraId="58B945AC" w14:textId="77777777" w:rsidR="00143CB0" w:rsidRPr="00B24A82" w:rsidRDefault="00143CB0" w:rsidP="008427C4">
      <w:pPr>
        <w:ind w:left="2160" w:hanging="2160"/>
        <w:rPr>
          <w:iCs/>
          <w:color w:val="000000" w:themeColor="text1"/>
        </w:rPr>
      </w:pPr>
    </w:p>
    <w:p w14:paraId="24D3C963" w14:textId="054A173C" w:rsidR="008427C4" w:rsidRPr="00B24A82" w:rsidRDefault="008427C4" w:rsidP="008427C4">
      <w:pPr>
        <w:ind w:left="2160" w:hanging="2160"/>
        <w:rPr>
          <w:iCs/>
          <w:color w:val="000000" w:themeColor="text1"/>
        </w:rPr>
      </w:pPr>
      <w:r w:rsidRPr="00B24A82">
        <w:rPr>
          <w:iCs/>
          <w:color w:val="000000" w:themeColor="text1"/>
        </w:rPr>
        <w:t>2014-</w:t>
      </w:r>
      <w:r w:rsidR="00174F94" w:rsidRPr="00B24A82">
        <w:rPr>
          <w:iCs/>
          <w:color w:val="000000" w:themeColor="text1"/>
        </w:rPr>
        <w:t>2016</w:t>
      </w:r>
      <w:r w:rsidRPr="00B24A82">
        <w:rPr>
          <w:iCs/>
          <w:color w:val="000000" w:themeColor="text1"/>
        </w:rPr>
        <w:t xml:space="preserve">: </w:t>
      </w:r>
      <w:r w:rsidRPr="00B24A82">
        <w:rPr>
          <w:iCs/>
          <w:color w:val="000000" w:themeColor="text1"/>
        </w:rPr>
        <w:tab/>
      </w:r>
      <w:r w:rsidRPr="00B24A82">
        <w:rPr>
          <w:b/>
          <w:i/>
          <w:iCs/>
          <w:color w:val="000000" w:themeColor="text1"/>
        </w:rPr>
        <w:t>Principal Investigator</w:t>
      </w:r>
      <w:r w:rsidRPr="00B24A82">
        <w:rPr>
          <w:iCs/>
          <w:color w:val="000000" w:themeColor="text1"/>
        </w:rPr>
        <w:t>: Cerebral oxygenation and neurological outcome after coronary artery bypass surgery</w:t>
      </w:r>
      <w:r w:rsidR="00143CB0" w:rsidRPr="00B24A82">
        <w:rPr>
          <w:iCs/>
          <w:color w:val="000000" w:themeColor="text1"/>
        </w:rPr>
        <w:t>-a feasibility study</w:t>
      </w:r>
      <w:r w:rsidRPr="00B24A82">
        <w:rPr>
          <w:iCs/>
          <w:color w:val="000000" w:themeColor="text1"/>
        </w:rPr>
        <w:t xml:space="preserve">.  </w:t>
      </w:r>
      <w:proofErr w:type="spellStart"/>
      <w:r w:rsidRPr="00B24A82">
        <w:rPr>
          <w:iCs/>
          <w:color w:val="000000" w:themeColor="text1"/>
        </w:rPr>
        <w:t>Botterell</w:t>
      </w:r>
      <w:proofErr w:type="spellEnd"/>
      <w:r w:rsidRPr="00B24A82">
        <w:rPr>
          <w:iCs/>
          <w:color w:val="000000" w:themeColor="text1"/>
        </w:rPr>
        <w:t xml:space="preserve"> Foundation of Queen’s University ($10 000.00).</w:t>
      </w:r>
    </w:p>
    <w:p w14:paraId="6BE1A524" w14:textId="77777777" w:rsidR="008427C4" w:rsidRPr="00B24A82" w:rsidRDefault="008427C4" w:rsidP="008427C4">
      <w:pPr>
        <w:ind w:left="2160" w:hanging="2160"/>
        <w:rPr>
          <w:iCs/>
          <w:color w:val="000000" w:themeColor="text1"/>
        </w:rPr>
      </w:pPr>
    </w:p>
    <w:p w14:paraId="4A894F89" w14:textId="752BE3B5" w:rsidR="008427C4" w:rsidRPr="00B24A82" w:rsidRDefault="008427C4" w:rsidP="008427C4">
      <w:pPr>
        <w:ind w:left="2160" w:hanging="2160"/>
        <w:rPr>
          <w:iCs/>
          <w:color w:val="000000" w:themeColor="text1"/>
        </w:rPr>
      </w:pPr>
      <w:r w:rsidRPr="00B24A82">
        <w:rPr>
          <w:iCs/>
          <w:color w:val="000000" w:themeColor="text1"/>
        </w:rPr>
        <w:t xml:space="preserve">2014: </w:t>
      </w:r>
      <w:r w:rsidRPr="00B24A82">
        <w:rPr>
          <w:iCs/>
          <w:color w:val="000000" w:themeColor="text1"/>
        </w:rPr>
        <w:tab/>
      </w:r>
      <w:r w:rsidRPr="00B24A82">
        <w:rPr>
          <w:b/>
          <w:i/>
          <w:iCs/>
          <w:color w:val="000000" w:themeColor="text1"/>
        </w:rPr>
        <w:t>Principal Investigator</w:t>
      </w:r>
      <w:r w:rsidRPr="00B24A82">
        <w:rPr>
          <w:iCs/>
          <w:color w:val="000000" w:themeColor="text1"/>
        </w:rPr>
        <w:t>: Cerebral oxygenation and neurologic recovery after cardiac arrest.  Queen’s Principal’s Development Fund and Senate Advisory Research Committee ($ 9800.00).</w:t>
      </w:r>
    </w:p>
    <w:p w14:paraId="49D8FFA2" w14:textId="77777777" w:rsidR="008427C4" w:rsidRPr="00B24A82" w:rsidRDefault="008427C4" w:rsidP="0071428B">
      <w:pPr>
        <w:ind w:left="2160" w:hanging="2160"/>
        <w:rPr>
          <w:iCs/>
          <w:color w:val="000000" w:themeColor="text1"/>
        </w:rPr>
      </w:pPr>
    </w:p>
    <w:p w14:paraId="70498D67" w14:textId="0A8D7030" w:rsidR="0071428B" w:rsidRPr="00B24A82" w:rsidRDefault="0071428B" w:rsidP="0071428B">
      <w:pPr>
        <w:ind w:left="2160" w:hanging="2160"/>
        <w:rPr>
          <w:iCs/>
          <w:color w:val="000000" w:themeColor="text1"/>
        </w:rPr>
      </w:pPr>
      <w:r w:rsidRPr="00B24A82">
        <w:rPr>
          <w:iCs/>
          <w:color w:val="000000" w:themeColor="text1"/>
        </w:rPr>
        <w:t>2014-</w:t>
      </w:r>
      <w:r w:rsidR="00174F94" w:rsidRPr="00B24A82">
        <w:rPr>
          <w:iCs/>
          <w:color w:val="000000" w:themeColor="text1"/>
        </w:rPr>
        <w:t>2022</w:t>
      </w:r>
      <w:r w:rsidRPr="00B24A82">
        <w:rPr>
          <w:iCs/>
          <w:color w:val="000000" w:themeColor="text1"/>
        </w:rPr>
        <w:t>:</w:t>
      </w:r>
      <w:r w:rsidRPr="00B24A82">
        <w:rPr>
          <w:iCs/>
          <w:color w:val="000000" w:themeColor="text1"/>
        </w:rPr>
        <w:tab/>
      </w:r>
      <w:r w:rsidRPr="00B24A82">
        <w:rPr>
          <w:b/>
          <w:i/>
          <w:iCs/>
          <w:color w:val="000000" w:themeColor="text1"/>
        </w:rPr>
        <w:t xml:space="preserve">Principal Investigator: </w:t>
      </w:r>
      <w:r w:rsidRPr="00B24A82">
        <w:rPr>
          <w:iCs/>
          <w:color w:val="000000" w:themeColor="text1"/>
        </w:rPr>
        <w:t>Serum proteomics to identify novel biomarkers that predict neurologic recovery after cardiac arrest</w:t>
      </w:r>
      <w:r w:rsidR="00375098" w:rsidRPr="00B24A82">
        <w:rPr>
          <w:iCs/>
          <w:color w:val="000000" w:themeColor="text1"/>
        </w:rPr>
        <w:t xml:space="preserve"> AHSC AFP INNOVATION FUND</w:t>
      </w:r>
      <w:r w:rsidR="008427C4" w:rsidRPr="00B24A82">
        <w:rPr>
          <w:iCs/>
          <w:color w:val="000000" w:themeColor="text1"/>
        </w:rPr>
        <w:t xml:space="preserve"> (96 000.00)</w:t>
      </w:r>
      <w:r w:rsidRPr="00B24A82">
        <w:rPr>
          <w:iCs/>
          <w:color w:val="000000" w:themeColor="text1"/>
        </w:rPr>
        <w:t>.</w:t>
      </w:r>
    </w:p>
    <w:p w14:paraId="2FCB9B27" w14:textId="77777777" w:rsidR="008427C4" w:rsidRPr="00B24A82" w:rsidRDefault="008427C4" w:rsidP="0071428B">
      <w:pPr>
        <w:ind w:left="2160" w:hanging="2160"/>
        <w:rPr>
          <w:iCs/>
          <w:color w:val="000000" w:themeColor="text1"/>
        </w:rPr>
      </w:pPr>
    </w:p>
    <w:p w14:paraId="310BFF82" w14:textId="14B23767" w:rsidR="008427C4" w:rsidRPr="00B24A82" w:rsidRDefault="008427C4" w:rsidP="0071428B">
      <w:pPr>
        <w:ind w:left="2160" w:hanging="2160"/>
        <w:rPr>
          <w:iCs/>
          <w:color w:val="000000" w:themeColor="text1"/>
        </w:rPr>
      </w:pPr>
      <w:r w:rsidRPr="00B24A82">
        <w:rPr>
          <w:iCs/>
          <w:color w:val="000000" w:themeColor="text1"/>
        </w:rPr>
        <w:t>2014-</w:t>
      </w:r>
      <w:r w:rsidR="00174F94" w:rsidRPr="00B24A82">
        <w:rPr>
          <w:iCs/>
          <w:color w:val="000000" w:themeColor="text1"/>
        </w:rPr>
        <w:t>2020</w:t>
      </w:r>
      <w:r w:rsidRPr="00B24A82">
        <w:rPr>
          <w:iCs/>
          <w:color w:val="000000" w:themeColor="text1"/>
        </w:rPr>
        <w:t>:</w:t>
      </w:r>
      <w:r w:rsidRPr="00B24A82">
        <w:rPr>
          <w:iCs/>
          <w:color w:val="000000" w:themeColor="text1"/>
        </w:rPr>
        <w:tab/>
      </w:r>
      <w:r w:rsidRPr="00B24A82">
        <w:rPr>
          <w:b/>
          <w:i/>
          <w:iCs/>
          <w:color w:val="000000" w:themeColor="text1"/>
        </w:rPr>
        <w:t>Co-investigator:</w:t>
      </w:r>
      <w:r w:rsidRPr="00B24A82">
        <w:rPr>
          <w:iCs/>
          <w:color w:val="000000" w:themeColor="text1"/>
        </w:rPr>
        <w:t xml:space="preserve"> A non-human primate model of chronic epilepsy-deep brain stimulation and cognitive performance in epilepsy </w:t>
      </w:r>
      <w:r w:rsidR="00375098" w:rsidRPr="00B24A82">
        <w:rPr>
          <w:iCs/>
          <w:color w:val="000000" w:themeColor="text1"/>
        </w:rPr>
        <w:t xml:space="preserve">Queen’s University DDIF </w:t>
      </w:r>
      <w:r w:rsidRPr="00B24A82">
        <w:rPr>
          <w:iCs/>
          <w:color w:val="000000" w:themeColor="text1"/>
        </w:rPr>
        <w:t>($25 000.00).</w:t>
      </w:r>
    </w:p>
    <w:p w14:paraId="17E122BA" w14:textId="77777777" w:rsidR="008427C4" w:rsidRPr="00B24A82" w:rsidRDefault="008427C4" w:rsidP="0071428B">
      <w:pPr>
        <w:ind w:left="2160" w:hanging="2160"/>
        <w:rPr>
          <w:iCs/>
          <w:color w:val="000000" w:themeColor="text1"/>
        </w:rPr>
      </w:pPr>
    </w:p>
    <w:p w14:paraId="56B1A688" w14:textId="344E0E65" w:rsidR="008427C4" w:rsidRPr="00B24A82" w:rsidRDefault="008427C4" w:rsidP="0071428B">
      <w:pPr>
        <w:ind w:left="2160" w:hanging="2160"/>
        <w:rPr>
          <w:iCs/>
          <w:color w:val="000000" w:themeColor="text1"/>
        </w:rPr>
      </w:pPr>
      <w:r w:rsidRPr="00B24A82">
        <w:rPr>
          <w:iCs/>
          <w:color w:val="000000" w:themeColor="text1"/>
        </w:rPr>
        <w:t>2014-</w:t>
      </w:r>
      <w:r w:rsidR="00174F94" w:rsidRPr="00B24A82">
        <w:rPr>
          <w:iCs/>
          <w:color w:val="000000" w:themeColor="text1"/>
        </w:rPr>
        <w:t>2018</w:t>
      </w:r>
      <w:r w:rsidRPr="00B24A82">
        <w:rPr>
          <w:iCs/>
          <w:color w:val="000000" w:themeColor="text1"/>
        </w:rPr>
        <w:t>:</w:t>
      </w:r>
      <w:r w:rsidRPr="00B24A82">
        <w:rPr>
          <w:iCs/>
          <w:color w:val="000000" w:themeColor="text1"/>
        </w:rPr>
        <w:tab/>
      </w:r>
      <w:r w:rsidRPr="00B24A82">
        <w:rPr>
          <w:b/>
          <w:i/>
          <w:iCs/>
          <w:color w:val="000000" w:themeColor="text1"/>
        </w:rPr>
        <w:t>Co-investigator:</w:t>
      </w:r>
      <w:r w:rsidRPr="00B24A82">
        <w:rPr>
          <w:iCs/>
          <w:color w:val="000000" w:themeColor="text1"/>
        </w:rPr>
        <w:t xml:space="preserve"> GSK.  A two-part study to investigate the safety, tolerability, pharmacokinetics, and pharmacodynamics of GSK 2586881 in patients with acute lung injury (52421.00).</w:t>
      </w:r>
    </w:p>
    <w:p w14:paraId="535DD417" w14:textId="77777777" w:rsidR="008427C4" w:rsidRPr="00B24A82" w:rsidRDefault="008427C4" w:rsidP="0071428B">
      <w:pPr>
        <w:ind w:left="2160" w:hanging="2160"/>
        <w:rPr>
          <w:iCs/>
          <w:color w:val="000000" w:themeColor="text1"/>
        </w:rPr>
      </w:pPr>
    </w:p>
    <w:p w14:paraId="41018523" w14:textId="2C6990E7" w:rsidR="008427C4" w:rsidRPr="00B24A82" w:rsidRDefault="001D6911" w:rsidP="0071428B">
      <w:pPr>
        <w:ind w:left="2160" w:hanging="2160"/>
        <w:rPr>
          <w:iCs/>
          <w:color w:val="000000" w:themeColor="text1"/>
        </w:rPr>
      </w:pPr>
      <w:r w:rsidRPr="00B24A82">
        <w:rPr>
          <w:iCs/>
          <w:color w:val="000000" w:themeColor="text1"/>
        </w:rPr>
        <w:t>2014-2016</w:t>
      </w:r>
      <w:r w:rsidR="008427C4" w:rsidRPr="00B24A82">
        <w:rPr>
          <w:iCs/>
          <w:color w:val="000000" w:themeColor="text1"/>
        </w:rPr>
        <w:t>:</w:t>
      </w:r>
      <w:r w:rsidR="008427C4" w:rsidRPr="00B24A82">
        <w:rPr>
          <w:iCs/>
          <w:color w:val="000000" w:themeColor="text1"/>
        </w:rPr>
        <w:tab/>
      </w:r>
      <w:r w:rsidR="008427C4" w:rsidRPr="00B24A82">
        <w:rPr>
          <w:b/>
          <w:i/>
          <w:iCs/>
          <w:color w:val="000000" w:themeColor="text1"/>
        </w:rPr>
        <w:t>Co-investigator</w:t>
      </w:r>
      <w:r w:rsidR="008427C4" w:rsidRPr="00B24A82">
        <w:rPr>
          <w:iCs/>
          <w:color w:val="000000" w:themeColor="text1"/>
        </w:rPr>
        <w:t xml:space="preserve">:  Nutritional adequacy therapeutic enhancement in the critically ill: a randomized double-blind, </w:t>
      </w:r>
      <w:proofErr w:type="gramStart"/>
      <w:r w:rsidR="008427C4" w:rsidRPr="00B24A82">
        <w:rPr>
          <w:iCs/>
          <w:color w:val="000000" w:themeColor="text1"/>
        </w:rPr>
        <w:t>placebo controlled</w:t>
      </w:r>
      <w:proofErr w:type="gramEnd"/>
      <w:r w:rsidR="008427C4" w:rsidRPr="00B24A82">
        <w:rPr>
          <w:iCs/>
          <w:color w:val="000000" w:themeColor="text1"/>
        </w:rPr>
        <w:t xml:space="preserve"> trial of the motilin receptor agonist GSK962040.  The NUTRIATE study (143 000.00).</w:t>
      </w:r>
    </w:p>
    <w:p w14:paraId="34556777" w14:textId="77777777" w:rsidR="008427C4" w:rsidRPr="00B24A82" w:rsidRDefault="008427C4" w:rsidP="0071428B">
      <w:pPr>
        <w:ind w:left="2160" w:hanging="2160"/>
        <w:rPr>
          <w:iCs/>
          <w:color w:val="000000" w:themeColor="text1"/>
        </w:rPr>
      </w:pPr>
    </w:p>
    <w:p w14:paraId="7F5F20AF" w14:textId="457ACCB1" w:rsidR="008427C4" w:rsidRPr="00B24A82" w:rsidRDefault="001D6911" w:rsidP="0071428B">
      <w:pPr>
        <w:ind w:left="2160" w:hanging="2160"/>
        <w:rPr>
          <w:iCs/>
          <w:color w:val="000000" w:themeColor="text1"/>
        </w:rPr>
      </w:pPr>
      <w:r w:rsidRPr="00B24A82">
        <w:rPr>
          <w:iCs/>
          <w:color w:val="000000" w:themeColor="text1"/>
        </w:rPr>
        <w:t>2014-2016</w:t>
      </w:r>
      <w:r w:rsidR="008427C4" w:rsidRPr="00B24A82">
        <w:rPr>
          <w:iCs/>
          <w:color w:val="000000" w:themeColor="text1"/>
        </w:rPr>
        <w:t>:</w:t>
      </w:r>
      <w:r w:rsidR="008427C4" w:rsidRPr="00B24A82">
        <w:rPr>
          <w:iCs/>
          <w:color w:val="000000" w:themeColor="text1"/>
        </w:rPr>
        <w:tab/>
      </w:r>
      <w:r w:rsidR="008427C4" w:rsidRPr="00B24A82">
        <w:rPr>
          <w:b/>
          <w:i/>
          <w:iCs/>
          <w:color w:val="000000" w:themeColor="text1"/>
        </w:rPr>
        <w:t>Co-investigator:</w:t>
      </w:r>
      <w:r w:rsidR="008427C4" w:rsidRPr="00B24A82">
        <w:rPr>
          <w:iCs/>
          <w:color w:val="000000" w:themeColor="text1"/>
        </w:rPr>
        <w:t xml:space="preserve">  OPTIMAL Selection for and </w:t>
      </w:r>
      <w:proofErr w:type="spellStart"/>
      <w:r w:rsidR="008427C4" w:rsidRPr="00B24A82">
        <w:rPr>
          <w:iCs/>
          <w:color w:val="000000" w:themeColor="text1"/>
        </w:rPr>
        <w:t>timeing</w:t>
      </w:r>
      <w:proofErr w:type="spellEnd"/>
      <w:r w:rsidR="008427C4" w:rsidRPr="00B24A82">
        <w:rPr>
          <w:iCs/>
          <w:color w:val="000000" w:themeColor="text1"/>
        </w:rPr>
        <w:t xml:space="preserve"> to start renal replacement in critically ill older patients with acute kidney injury (OPTIMAL-AKI) (17 000.00).</w:t>
      </w:r>
    </w:p>
    <w:p w14:paraId="18AE42E8" w14:textId="77777777" w:rsidR="0071428B" w:rsidRPr="00B24A82" w:rsidRDefault="0071428B" w:rsidP="009A4FFE">
      <w:pPr>
        <w:ind w:left="2160" w:hanging="2160"/>
        <w:rPr>
          <w:iCs/>
          <w:color w:val="000000" w:themeColor="text1"/>
        </w:rPr>
      </w:pPr>
    </w:p>
    <w:p w14:paraId="1940E566" w14:textId="3A58A63E" w:rsidR="009A4FFE" w:rsidRPr="00B24A82" w:rsidRDefault="001D6911" w:rsidP="009A4FFE">
      <w:pPr>
        <w:ind w:left="2160" w:hanging="2160"/>
        <w:rPr>
          <w:iCs/>
          <w:color w:val="000000" w:themeColor="text1"/>
        </w:rPr>
      </w:pPr>
      <w:r w:rsidRPr="00B24A82">
        <w:rPr>
          <w:iCs/>
          <w:color w:val="000000" w:themeColor="text1"/>
        </w:rPr>
        <w:t>2013-2018</w:t>
      </w:r>
      <w:r w:rsidR="009A4FFE" w:rsidRPr="00B24A82">
        <w:rPr>
          <w:iCs/>
          <w:color w:val="000000" w:themeColor="text1"/>
        </w:rPr>
        <w:t>:</w:t>
      </w:r>
      <w:r w:rsidR="009A4FFE" w:rsidRPr="00B24A82">
        <w:rPr>
          <w:iCs/>
          <w:color w:val="000000" w:themeColor="text1"/>
        </w:rPr>
        <w:tab/>
      </w:r>
      <w:r w:rsidR="006E4AD8" w:rsidRPr="00B24A82">
        <w:rPr>
          <w:b/>
          <w:i/>
          <w:iCs/>
          <w:color w:val="000000" w:themeColor="text1"/>
        </w:rPr>
        <w:t>Principal Investigator:</w:t>
      </w:r>
      <w:r w:rsidR="006E4AD8" w:rsidRPr="00B24A82">
        <w:rPr>
          <w:iCs/>
          <w:color w:val="000000" w:themeColor="text1"/>
        </w:rPr>
        <w:t xml:space="preserve"> </w:t>
      </w:r>
      <w:r w:rsidR="009A4FFE" w:rsidRPr="00B24A82">
        <w:rPr>
          <w:iCs/>
          <w:color w:val="000000" w:themeColor="text1"/>
        </w:rPr>
        <w:t>Southeastern Ontario Medical Association Clinician-Scientist Award.  A five-year award to establish a translational and clinical research program with a focus on predictive biomarkers and neurological function and recovery from critical illness.</w:t>
      </w:r>
    </w:p>
    <w:p w14:paraId="69AD36AB" w14:textId="77777777" w:rsidR="009A4FFE" w:rsidRPr="00B24A82" w:rsidRDefault="009A4FFE" w:rsidP="009A4FFE">
      <w:pPr>
        <w:ind w:left="2160" w:hanging="2160"/>
        <w:rPr>
          <w:iCs/>
          <w:color w:val="000000" w:themeColor="text1"/>
        </w:rPr>
      </w:pPr>
    </w:p>
    <w:p w14:paraId="2CE1C172" w14:textId="570252D4" w:rsidR="006E4AD8" w:rsidRPr="00B24A82" w:rsidRDefault="001D6911" w:rsidP="006E4AD8">
      <w:pPr>
        <w:ind w:left="2160" w:hanging="2160"/>
        <w:rPr>
          <w:iCs/>
          <w:color w:val="000000" w:themeColor="text1"/>
        </w:rPr>
      </w:pPr>
      <w:r w:rsidRPr="00B24A82">
        <w:rPr>
          <w:iCs/>
          <w:color w:val="000000" w:themeColor="text1"/>
        </w:rPr>
        <w:t>2013-2015</w:t>
      </w:r>
      <w:r w:rsidR="006E4AD8" w:rsidRPr="00B24A82">
        <w:rPr>
          <w:iCs/>
          <w:color w:val="000000" w:themeColor="text1"/>
        </w:rPr>
        <w:t xml:space="preserve">: </w:t>
      </w:r>
      <w:r w:rsidR="006E4AD8" w:rsidRPr="00B24A82">
        <w:rPr>
          <w:iCs/>
          <w:color w:val="000000" w:themeColor="text1"/>
        </w:rPr>
        <w:tab/>
      </w:r>
      <w:r w:rsidR="006E4AD8" w:rsidRPr="00B24A82">
        <w:rPr>
          <w:b/>
          <w:i/>
          <w:iCs/>
          <w:color w:val="000000" w:themeColor="text1"/>
        </w:rPr>
        <w:t>Sub-Principal Investigator</w:t>
      </w:r>
      <w:r w:rsidR="006E4AD8" w:rsidRPr="00B24A82">
        <w:rPr>
          <w:iCs/>
          <w:color w:val="000000" w:themeColor="text1"/>
        </w:rPr>
        <w:t xml:space="preserve">:  EXPAND Trial: Phase 2 study of </w:t>
      </w:r>
      <w:proofErr w:type="spellStart"/>
      <w:r w:rsidR="006E4AD8" w:rsidRPr="00B24A82">
        <w:rPr>
          <w:iCs/>
          <w:color w:val="000000" w:themeColor="text1"/>
        </w:rPr>
        <w:t>sponimod</w:t>
      </w:r>
      <w:proofErr w:type="spellEnd"/>
      <w:r w:rsidR="006E4AD8" w:rsidRPr="00B24A82">
        <w:rPr>
          <w:iCs/>
          <w:color w:val="000000" w:themeColor="text1"/>
        </w:rPr>
        <w:t xml:space="preserve"> in patients with secondary progressive </w:t>
      </w:r>
      <w:r w:rsidR="00C8473B" w:rsidRPr="00B24A82">
        <w:rPr>
          <w:iCs/>
          <w:color w:val="000000" w:themeColor="text1"/>
        </w:rPr>
        <w:t>m</w:t>
      </w:r>
      <w:r w:rsidR="006E4AD8" w:rsidRPr="00B24A82">
        <w:rPr>
          <w:iCs/>
          <w:color w:val="000000" w:themeColor="text1"/>
        </w:rPr>
        <w:t xml:space="preserve">ultiple sclerosis.  Involved in monitoring first dose of medication.  </w:t>
      </w:r>
    </w:p>
    <w:p w14:paraId="17888041" w14:textId="77777777" w:rsidR="006E4AD8" w:rsidRPr="00B24A82" w:rsidRDefault="006E4AD8" w:rsidP="006E4AD8">
      <w:pPr>
        <w:ind w:left="2160" w:hanging="2160"/>
        <w:rPr>
          <w:iCs/>
          <w:color w:val="000000" w:themeColor="text1"/>
        </w:rPr>
      </w:pPr>
    </w:p>
    <w:p w14:paraId="6AACF5CF" w14:textId="4FDA23BB" w:rsidR="006E4AD8" w:rsidRPr="00B24A82" w:rsidRDefault="001D6911" w:rsidP="006E4AD8">
      <w:pPr>
        <w:ind w:left="2160" w:hanging="2160"/>
        <w:rPr>
          <w:iCs/>
          <w:color w:val="000000" w:themeColor="text1"/>
        </w:rPr>
      </w:pPr>
      <w:r w:rsidRPr="00B24A82">
        <w:rPr>
          <w:iCs/>
          <w:color w:val="000000" w:themeColor="text1"/>
        </w:rPr>
        <w:t>2013-2016</w:t>
      </w:r>
      <w:r w:rsidR="006E4AD8" w:rsidRPr="00B24A82">
        <w:rPr>
          <w:iCs/>
          <w:color w:val="000000" w:themeColor="text1"/>
        </w:rPr>
        <w:t>:</w:t>
      </w:r>
      <w:r w:rsidR="006E4AD8" w:rsidRPr="00B24A82">
        <w:rPr>
          <w:iCs/>
          <w:color w:val="000000" w:themeColor="text1"/>
        </w:rPr>
        <w:tab/>
      </w:r>
      <w:r w:rsidR="006E4AD8" w:rsidRPr="00B24A82">
        <w:rPr>
          <w:b/>
          <w:i/>
          <w:iCs/>
          <w:color w:val="000000" w:themeColor="text1"/>
        </w:rPr>
        <w:t>Sub-Principal Investigator</w:t>
      </w:r>
      <w:r w:rsidR="006E4AD8" w:rsidRPr="00B24A82">
        <w:rPr>
          <w:iCs/>
          <w:color w:val="000000" w:themeColor="text1"/>
        </w:rPr>
        <w:t xml:space="preserve">:  OVATION STUDY: A phase 1 study examining the optimal titration of vasopressors for patients with shock.  </w:t>
      </w:r>
    </w:p>
    <w:p w14:paraId="6BC70E20" w14:textId="77777777" w:rsidR="006E4AD8" w:rsidRPr="00B24A82" w:rsidRDefault="006E4AD8" w:rsidP="006E4AD8">
      <w:pPr>
        <w:ind w:left="2160" w:hanging="2160"/>
        <w:rPr>
          <w:iCs/>
          <w:color w:val="000000" w:themeColor="text1"/>
        </w:rPr>
      </w:pPr>
    </w:p>
    <w:p w14:paraId="35173C4D" w14:textId="70A0E329" w:rsidR="009A4FFE" w:rsidRPr="00B24A82" w:rsidRDefault="009A4FFE" w:rsidP="006E4AD8">
      <w:pPr>
        <w:ind w:left="2160" w:hanging="2160"/>
        <w:rPr>
          <w:iCs/>
          <w:color w:val="000000" w:themeColor="text1"/>
        </w:rPr>
      </w:pPr>
      <w:r w:rsidRPr="00B24A82">
        <w:rPr>
          <w:iCs/>
          <w:color w:val="000000" w:themeColor="text1"/>
        </w:rPr>
        <w:t>2010-</w:t>
      </w:r>
      <w:r w:rsidR="00174F94" w:rsidRPr="00B24A82">
        <w:rPr>
          <w:iCs/>
          <w:color w:val="000000" w:themeColor="text1"/>
        </w:rPr>
        <w:t>2022</w:t>
      </w:r>
      <w:r w:rsidRPr="00B24A82">
        <w:rPr>
          <w:iCs/>
          <w:color w:val="000000" w:themeColor="text1"/>
        </w:rPr>
        <w:t>:</w:t>
      </w:r>
      <w:r w:rsidRPr="00B24A82">
        <w:rPr>
          <w:iCs/>
          <w:color w:val="000000" w:themeColor="text1"/>
        </w:rPr>
        <w:tab/>
      </w:r>
      <w:r w:rsidR="006E4AD8" w:rsidRPr="00B24A82">
        <w:rPr>
          <w:b/>
          <w:i/>
          <w:iCs/>
          <w:color w:val="000000" w:themeColor="text1"/>
        </w:rPr>
        <w:t xml:space="preserve">Co-Investigator:  </w:t>
      </w:r>
      <w:r w:rsidRPr="00B24A82">
        <w:rPr>
          <w:iCs/>
          <w:color w:val="000000" w:themeColor="text1"/>
        </w:rPr>
        <w:t xml:space="preserve">The PREDICT Study: Funded by the </w:t>
      </w:r>
      <w:proofErr w:type="spellStart"/>
      <w:r w:rsidRPr="00B24A82">
        <w:rPr>
          <w:iCs/>
          <w:color w:val="000000" w:themeColor="text1"/>
        </w:rPr>
        <w:t>Botterell</w:t>
      </w:r>
      <w:proofErr w:type="spellEnd"/>
      <w:r w:rsidRPr="00B24A82">
        <w:rPr>
          <w:iCs/>
          <w:color w:val="000000" w:themeColor="text1"/>
        </w:rPr>
        <w:t xml:space="preserve"> Foundation of Queen’s University.  Serum proteomics to predict neurological recovery after cardiac arrest</w:t>
      </w:r>
    </w:p>
    <w:p w14:paraId="57712B51" w14:textId="77777777" w:rsidR="009A4FFE" w:rsidRPr="00B24A82" w:rsidRDefault="009A4FFE" w:rsidP="009A4FFE">
      <w:pPr>
        <w:ind w:left="2160" w:hanging="2160"/>
        <w:rPr>
          <w:iCs/>
          <w:color w:val="000000" w:themeColor="text1"/>
        </w:rPr>
      </w:pPr>
    </w:p>
    <w:p w14:paraId="2B9797FF" w14:textId="37726773" w:rsidR="009A4FFE" w:rsidRPr="00B24A82" w:rsidRDefault="009A4FFE" w:rsidP="009A4FFE">
      <w:pPr>
        <w:ind w:left="2160" w:hanging="2160"/>
        <w:rPr>
          <w:iCs/>
          <w:color w:val="000000" w:themeColor="text1"/>
        </w:rPr>
      </w:pPr>
      <w:r w:rsidRPr="00B24A82">
        <w:rPr>
          <w:iCs/>
          <w:color w:val="000000" w:themeColor="text1"/>
        </w:rPr>
        <w:t>2002-2004:</w:t>
      </w:r>
      <w:r w:rsidRPr="00B24A82">
        <w:rPr>
          <w:iCs/>
          <w:color w:val="000000" w:themeColor="text1"/>
        </w:rPr>
        <w:tab/>
      </w:r>
      <w:r w:rsidR="006E4AD8" w:rsidRPr="00B24A82">
        <w:rPr>
          <w:b/>
          <w:i/>
          <w:iCs/>
          <w:color w:val="000000" w:themeColor="text1"/>
        </w:rPr>
        <w:t>Fellowship:</w:t>
      </w:r>
      <w:r w:rsidR="006E4AD8" w:rsidRPr="00B24A82">
        <w:rPr>
          <w:iCs/>
          <w:color w:val="000000" w:themeColor="text1"/>
        </w:rPr>
        <w:t xml:space="preserve"> </w:t>
      </w:r>
      <w:r w:rsidRPr="00B24A82">
        <w:rPr>
          <w:iCs/>
          <w:color w:val="000000" w:themeColor="text1"/>
        </w:rPr>
        <w:t xml:space="preserve">The Ontario Neurotrauma Foundation Post Doctoral Fellowship:  The role of olfactory ensheathing cells to promote axon regeneration and remyelination after spinal cord </w:t>
      </w:r>
      <w:r w:rsidRPr="00B24A82">
        <w:rPr>
          <w:iCs/>
          <w:color w:val="000000" w:themeColor="text1"/>
        </w:rPr>
        <w:lastRenderedPageBreak/>
        <w:t>injury</w:t>
      </w:r>
    </w:p>
    <w:p w14:paraId="71AED5BE" w14:textId="77777777" w:rsidR="009A4FFE" w:rsidRPr="00B24A82" w:rsidRDefault="009A4FFE" w:rsidP="009A4FFE">
      <w:pPr>
        <w:ind w:left="2160" w:hanging="2160"/>
        <w:rPr>
          <w:iCs/>
          <w:color w:val="000000" w:themeColor="text1"/>
        </w:rPr>
      </w:pPr>
    </w:p>
    <w:p w14:paraId="5B4ADE7F" w14:textId="3AF76C76" w:rsidR="009A4FFE" w:rsidRPr="00B24A82" w:rsidRDefault="009A4FFE" w:rsidP="009A4FFE">
      <w:pPr>
        <w:ind w:left="2160" w:hanging="2160"/>
        <w:rPr>
          <w:iCs/>
          <w:color w:val="000000" w:themeColor="text1"/>
        </w:rPr>
      </w:pPr>
      <w:r w:rsidRPr="00B24A82">
        <w:rPr>
          <w:iCs/>
          <w:color w:val="000000" w:themeColor="text1"/>
        </w:rPr>
        <w:t xml:space="preserve">2001-2002:  </w:t>
      </w:r>
      <w:r w:rsidRPr="00B24A82">
        <w:rPr>
          <w:iCs/>
          <w:color w:val="000000" w:themeColor="text1"/>
        </w:rPr>
        <w:tab/>
      </w:r>
      <w:r w:rsidR="006E4AD8" w:rsidRPr="00B24A82">
        <w:rPr>
          <w:b/>
          <w:i/>
          <w:iCs/>
          <w:color w:val="000000" w:themeColor="text1"/>
        </w:rPr>
        <w:t xml:space="preserve">Fellowship </w:t>
      </w:r>
      <w:r w:rsidRPr="00B24A82">
        <w:rPr>
          <w:iCs/>
          <w:color w:val="000000" w:themeColor="text1"/>
        </w:rPr>
        <w:t xml:space="preserve">Queen’s </w:t>
      </w:r>
      <w:proofErr w:type="spellStart"/>
      <w:r w:rsidRPr="00B24A82">
        <w:rPr>
          <w:iCs/>
          <w:color w:val="000000" w:themeColor="text1"/>
        </w:rPr>
        <w:t>Principals’s</w:t>
      </w:r>
      <w:proofErr w:type="spellEnd"/>
      <w:r w:rsidRPr="00B24A82">
        <w:rPr>
          <w:iCs/>
          <w:color w:val="000000" w:themeColor="text1"/>
        </w:rPr>
        <w:t xml:space="preserve"> Development Fund Post-Doctoral Fellowship:  Using olfactory ensheathing cells to promote axon regeneration and functional recovery after spinal cord injury.</w:t>
      </w:r>
    </w:p>
    <w:p w14:paraId="62468D5E" w14:textId="77777777" w:rsidR="009A4FFE" w:rsidRPr="00B24A82" w:rsidRDefault="009A4FFE" w:rsidP="009A4FFE">
      <w:pPr>
        <w:ind w:left="2160" w:hanging="2160"/>
        <w:rPr>
          <w:iCs/>
          <w:color w:val="000000" w:themeColor="text1"/>
        </w:rPr>
      </w:pPr>
    </w:p>
    <w:p w14:paraId="47AA4A2E" w14:textId="4108C1DC" w:rsidR="009A4FFE" w:rsidRPr="00B24A82" w:rsidRDefault="009A4FFE" w:rsidP="009A4FFE">
      <w:pPr>
        <w:ind w:left="2160" w:hanging="2160"/>
        <w:rPr>
          <w:iCs/>
          <w:color w:val="000000" w:themeColor="text1"/>
        </w:rPr>
      </w:pPr>
      <w:r w:rsidRPr="00B24A82">
        <w:rPr>
          <w:iCs/>
          <w:color w:val="000000" w:themeColor="text1"/>
        </w:rPr>
        <w:t>1999-2001:</w:t>
      </w:r>
      <w:r w:rsidRPr="00B24A82">
        <w:rPr>
          <w:iCs/>
          <w:color w:val="000000" w:themeColor="text1"/>
        </w:rPr>
        <w:tab/>
      </w:r>
      <w:r w:rsidR="006E4AD8" w:rsidRPr="00B24A82">
        <w:rPr>
          <w:b/>
          <w:i/>
          <w:iCs/>
          <w:color w:val="000000" w:themeColor="text1"/>
        </w:rPr>
        <w:t>Studentship:</w:t>
      </w:r>
      <w:r w:rsidR="006E4AD8" w:rsidRPr="00B24A82">
        <w:rPr>
          <w:iCs/>
          <w:color w:val="000000" w:themeColor="text1"/>
        </w:rPr>
        <w:t xml:space="preserve"> </w:t>
      </w:r>
      <w:r w:rsidRPr="00B24A82">
        <w:rPr>
          <w:iCs/>
          <w:color w:val="000000" w:themeColor="text1"/>
        </w:rPr>
        <w:t>Rick Hansen Foundation/Alberta Paraplegic Foundation for Spinal Cord Injury.  Neurotrophic Factors and Their Receptors in Motor Axonal Regeneration.</w:t>
      </w:r>
    </w:p>
    <w:p w14:paraId="527EE1AB" w14:textId="77777777" w:rsidR="005B7707" w:rsidRPr="00B24A82" w:rsidRDefault="005B7707" w:rsidP="007A2346">
      <w:pPr>
        <w:ind w:left="2160" w:hanging="2160"/>
        <w:rPr>
          <w:iCs/>
          <w:color w:val="000000" w:themeColor="text1"/>
        </w:rPr>
      </w:pPr>
    </w:p>
    <w:p w14:paraId="39C6925F" w14:textId="77777777" w:rsidR="001D6911" w:rsidRPr="00B24A82" w:rsidRDefault="001D6911" w:rsidP="007A2346">
      <w:pPr>
        <w:ind w:left="2160" w:hanging="2160"/>
        <w:rPr>
          <w:iCs/>
          <w:color w:val="000000" w:themeColor="text1"/>
        </w:rPr>
      </w:pPr>
    </w:p>
    <w:p w14:paraId="73F62C14" w14:textId="77777777" w:rsidR="007A2346" w:rsidRPr="00B24A82" w:rsidRDefault="007A2346" w:rsidP="007A2346">
      <w:pPr>
        <w:ind w:left="2160" w:hanging="2160"/>
        <w:rPr>
          <w:iCs/>
          <w:color w:val="000000" w:themeColor="text1"/>
        </w:rPr>
      </w:pPr>
      <w:r w:rsidRPr="00B24A82">
        <w:rPr>
          <w:iCs/>
          <w:color w:val="000000" w:themeColor="text1"/>
        </w:rPr>
        <w:t>RESEARCH PROGRAMS AND AWARD (Unsuccessful:)</w:t>
      </w:r>
    </w:p>
    <w:p w14:paraId="4605F493" w14:textId="77777777" w:rsidR="007A2346" w:rsidRPr="00B24A82" w:rsidRDefault="007A2346" w:rsidP="007A2346">
      <w:pPr>
        <w:ind w:left="2160" w:hanging="2160"/>
        <w:rPr>
          <w:iCs/>
          <w:color w:val="000000" w:themeColor="text1"/>
        </w:rPr>
      </w:pPr>
    </w:p>
    <w:p w14:paraId="704568FE" w14:textId="77777777" w:rsidR="001D6911" w:rsidRPr="00B24A82" w:rsidRDefault="001D6911" w:rsidP="001D6911">
      <w:pPr>
        <w:ind w:left="2160" w:hanging="2160"/>
        <w:rPr>
          <w:iCs/>
          <w:color w:val="000000" w:themeColor="text1"/>
        </w:rPr>
      </w:pPr>
      <w:r w:rsidRPr="00B24A82">
        <w:rPr>
          <w:iCs/>
          <w:color w:val="000000" w:themeColor="text1"/>
        </w:rPr>
        <w:t>2018:</w:t>
      </w:r>
      <w:r w:rsidRPr="00B24A82">
        <w:rPr>
          <w:iCs/>
          <w:color w:val="000000" w:themeColor="text1"/>
        </w:rPr>
        <w:tab/>
      </w:r>
      <w:r w:rsidRPr="00B24A82">
        <w:rPr>
          <w:b/>
          <w:i/>
          <w:iCs/>
          <w:color w:val="000000" w:themeColor="text1"/>
        </w:rPr>
        <w:t>Co-investigator</w:t>
      </w:r>
      <w:r w:rsidRPr="00B24A82">
        <w:rPr>
          <w:iCs/>
          <w:color w:val="000000" w:themeColor="text1"/>
        </w:rPr>
        <w:t>: The RECOVER Program (PI: Dr. Margaret Herridge, University Health Network).  CIHR Project Grant, Spring 2018</w:t>
      </w:r>
    </w:p>
    <w:p w14:paraId="31D9D854" w14:textId="77777777" w:rsidR="001D6911" w:rsidRPr="00B24A82" w:rsidRDefault="001D6911" w:rsidP="001D6911">
      <w:pPr>
        <w:ind w:left="2160" w:hanging="2160"/>
        <w:rPr>
          <w:iCs/>
          <w:color w:val="000000" w:themeColor="text1"/>
        </w:rPr>
      </w:pPr>
    </w:p>
    <w:p w14:paraId="0D4CD254" w14:textId="77777777" w:rsidR="001D6911" w:rsidRPr="00B24A82" w:rsidRDefault="001D6911" w:rsidP="001D6911">
      <w:pPr>
        <w:ind w:left="2160" w:hanging="2160"/>
        <w:rPr>
          <w:iCs/>
          <w:color w:val="000000" w:themeColor="text1"/>
        </w:rPr>
      </w:pPr>
      <w:r w:rsidRPr="00B24A82">
        <w:rPr>
          <w:iCs/>
          <w:color w:val="000000" w:themeColor="text1"/>
        </w:rPr>
        <w:t xml:space="preserve">2018: </w:t>
      </w:r>
      <w:r w:rsidRPr="00B24A82">
        <w:rPr>
          <w:iCs/>
          <w:color w:val="000000" w:themeColor="text1"/>
        </w:rPr>
        <w:tab/>
      </w:r>
      <w:r w:rsidRPr="00B24A82">
        <w:rPr>
          <w:b/>
          <w:i/>
          <w:iCs/>
          <w:color w:val="000000" w:themeColor="text1"/>
        </w:rPr>
        <w:t>Co-investigator</w:t>
      </w:r>
      <w:r w:rsidRPr="00B24A82">
        <w:rPr>
          <w:iCs/>
          <w:color w:val="000000" w:themeColor="text1"/>
        </w:rPr>
        <w:t xml:space="preserve">: The OVATION Study (PI, Dr. Francois Lamontagne, McGill University).  CIHR Project Grant, Spring 2018. </w:t>
      </w:r>
    </w:p>
    <w:p w14:paraId="5F663D2A" w14:textId="77777777" w:rsidR="001D6911" w:rsidRPr="00B24A82" w:rsidRDefault="001D6911" w:rsidP="00D47D17">
      <w:pPr>
        <w:ind w:left="2160" w:hanging="2160"/>
        <w:rPr>
          <w:iCs/>
          <w:color w:val="000000" w:themeColor="text1"/>
        </w:rPr>
      </w:pPr>
    </w:p>
    <w:p w14:paraId="00D4613D" w14:textId="02AEB3A2" w:rsidR="00D47D17" w:rsidRPr="00B24A82" w:rsidRDefault="00D47D17" w:rsidP="00D47D17">
      <w:pPr>
        <w:ind w:left="2160" w:hanging="2160"/>
        <w:rPr>
          <w:iCs/>
          <w:color w:val="000000" w:themeColor="text1"/>
        </w:rPr>
      </w:pPr>
      <w:r w:rsidRPr="00B24A82">
        <w:rPr>
          <w:iCs/>
          <w:color w:val="000000" w:themeColor="text1"/>
        </w:rPr>
        <w:t xml:space="preserve">2018: </w:t>
      </w:r>
      <w:r w:rsidRPr="00B24A82">
        <w:rPr>
          <w:iCs/>
          <w:color w:val="000000" w:themeColor="text1"/>
        </w:rPr>
        <w:tab/>
      </w:r>
      <w:r w:rsidRPr="00B24A82">
        <w:rPr>
          <w:b/>
          <w:i/>
          <w:iCs/>
          <w:color w:val="000000" w:themeColor="text1"/>
        </w:rPr>
        <w:t>Principal Investigator</w:t>
      </w:r>
      <w:r w:rsidRPr="00B24A82">
        <w:rPr>
          <w:iCs/>
          <w:color w:val="000000" w:themeColor="text1"/>
        </w:rPr>
        <w:t>: The CONFOCAL-2 Study.  Cerebral oxygenation and Neurological Outcomes Following Critical Illness: CIHR Project Grant, Fall 2017)</w:t>
      </w:r>
    </w:p>
    <w:p w14:paraId="6EA31D7A" w14:textId="77777777" w:rsidR="00D47D17" w:rsidRPr="00B24A82" w:rsidRDefault="00D47D17" w:rsidP="00D47D17">
      <w:pPr>
        <w:ind w:left="2160" w:hanging="2160"/>
        <w:rPr>
          <w:iCs/>
          <w:color w:val="000000" w:themeColor="text1"/>
        </w:rPr>
      </w:pPr>
    </w:p>
    <w:p w14:paraId="2B155BC6" w14:textId="77777777" w:rsidR="00D47D17" w:rsidRPr="00B24A82" w:rsidRDefault="00D47D17" w:rsidP="00D47D17">
      <w:pPr>
        <w:ind w:left="2160" w:hanging="2160"/>
        <w:rPr>
          <w:iCs/>
          <w:color w:val="000000" w:themeColor="text1"/>
        </w:rPr>
      </w:pPr>
      <w:r w:rsidRPr="00B24A82">
        <w:rPr>
          <w:iCs/>
          <w:color w:val="000000" w:themeColor="text1"/>
        </w:rPr>
        <w:t xml:space="preserve">2016: </w:t>
      </w:r>
      <w:r w:rsidRPr="00B24A82">
        <w:rPr>
          <w:iCs/>
          <w:color w:val="000000" w:themeColor="text1"/>
        </w:rPr>
        <w:tab/>
      </w:r>
      <w:r w:rsidRPr="00B24A82">
        <w:rPr>
          <w:b/>
          <w:i/>
          <w:iCs/>
          <w:color w:val="000000" w:themeColor="text1"/>
        </w:rPr>
        <w:t xml:space="preserve">Co-Principal Investigator:  </w:t>
      </w:r>
      <w:r w:rsidRPr="00B24A82">
        <w:rPr>
          <w:iCs/>
          <w:color w:val="000000" w:themeColor="text1"/>
        </w:rPr>
        <w:t>Precision health for ICU survivors: Using large, multimodal data sets to identify determinants and predictors of neurocognitive and functional outcomes following critical illness.  (with Drs. David Maslove and Joon Lee; CIHR Catalyst Grant)</w:t>
      </w:r>
    </w:p>
    <w:p w14:paraId="7019DBE2" w14:textId="77777777" w:rsidR="00D47D17" w:rsidRPr="00B24A82" w:rsidRDefault="00D47D17" w:rsidP="007A2346">
      <w:pPr>
        <w:ind w:left="2160" w:hanging="2160"/>
        <w:rPr>
          <w:iCs/>
          <w:color w:val="000000" w:themeColor="text1"/>
        </w:rPr>
      </w:pPr>
    </w:p>
    <w:p w14:paraId="6D84883C" w14:textId="77777777" w:rsidR="007A2346" w:rsidRPr="00B24A82" w:rsidRDefault="007A2346" w:rsidP="007A2346">
      <w:pPr>
        <w:ind w:left="2160" w:hanging="2160"/>
        <w:rPr>
          <w:iCs/>
          <w:color w:val="000000" w:themeColor="text1"/>
        </w:rPr>
      </w:pPr>
      <w:r w:rsidRPr="00B24A82">
        <w:rPr>
          <w:iCs/>
          <w:color w:val="000000" w:themeColor="text1"/>
        </w:rPr>
        <w:t xml:space="preserve">2015: </w:t>
      </w:r>
      <w:r w:rsidRPr="00B24A82">
        <w:rPr>
          <w:iCs/>
          <w:color w:val="000000" w:themeColor="text1"/>
        </w:rPr>
        <w:tab/>
      </w:r>
      <w:r w:rsidRPr="00B24A82">
        <w:rPr>
          <w:b/>
          <w:i/>
          <w:iCs/>
          <w:color w:val="000000" w:themeColor="text1"/>
        </w:rPr>
        <w:t>Co-Investigator:</w:t>
      </w:r>
      <w:r w:rsidRPr="00B24A82">
        <w:rPr>
          <w:iCs/>
          <w:color w:val="000000" w:themeColor="text1"/>
        </w:rPr>
        <w:t xml:space="preserve"> Cerebral oximetry to assess cerebral autoregulation in hypoxic-ischemic brain injury (</w:t>
      </w:r>
      <w:proofErr w:type="spellStart"/>
      <w:r w:rsidRPr="00B24A82">
        <w:rPr>
          <w:iCs/>
          <w:color w:val="000000" w:themeColor="text1"/>
        </w:rPr>
        <w:t>COnCEpT</w:t>
      </w:r>
      <w:proofErr w:type="spellEnd"/>
      <w:r w:rsidRPr="00B24A82">
        <w:rPr>
          <w:iCs/>
          <w:color w:val="000000" w:themeColor="text1"/>
        </w:rPr>
        <w:t>-HIBI).  Heart and Stroke Foundation of Canada ($225 000.00).</w:t>
      </w:r>
    </w:p>
    <w:p w14:paraId="106B6807" w14:textId="77777777" w:rsidR="007A2346" w:rsidRPr="00B24A82" w:rsidRDefault="007A2346" w:rsidP="007A2346">
      <w:pPr>
        <w:ind w:left="2160" w:hanging="2160"/>
        <w:rPr>
          <w:iCs/>
          <w:color w:val="000000" w:themeColor="text1"/>
        </w:rPr>
      </w:pPr>
    </w:p>
    <w:p w14:paraId="03827C55" w14:textId="77777777" w:rsidR="007A2346" w:rsidRPr="00B24A82" w:rsidRDefault="007A2346" w:rsidP="007A2346">
      <w:pPr>
        <w:ind w:left="2160" w:hanging="2160"/>
        <w:rPr>
          <w:iCs/>
          <w:color w:val="000000" w:themeColor="text1"/>
        </w:rPr>
      </w:pPr>
      <w:r w:rsidRPr="00B24A82">
        <w:rPr>
          <w:iCs/>
          <w:color w:val="000000" w:themeColor="text1"/>
        </w:rPr>
        <w:t xml:space="preserve">2015: </w:t>
      </w:r>
      <w:r w:rsidRPr="00B24A82">
        <w:rPr>
          <w:iCs/>
          <w:color w:val="000000" w:themeColor="text1"/>
        </w:rPr>
        <w:tab/>
      </w:r>
      <w:r w:rsidRPr="00B24A82">
        <w:rPr>
          <w:b/>
          <w:i/>
          <w:iCs/>
          <w:color w:val="000000" w:themeColor="text1"/>
        </w:rPr>
        <w:t>Principal Investigator:</w:t>
      </w:r>
      <w:r w:rsidRPr="00B24A82">
        <w:rPr>
          <w:iCs/>
          <w:color w:val="000000" w:themeColor="text1"/>
        </w:rPr>
        <w:t xml:space="preserve"> Cerebral hypoperfusion contributes to accelerated cognitive decline in patients with end-stage kidney disease.  The Kidney Foundation of Canada ($95 000.00)</w:t>
      </w:r>
    </w:p>
    <w:p w14:paraId="3FE88DAA" w14:textId="77777777" w:rsidR="007A2346" w:rsidRPr="00B24A82" w:rsidRDefault="007A2346" w:rsidP="007A2346">
      <w:pPr>
        <w:ind w:left="2160" w:hanging="2160"/>
        <w:rPr>
          <w:iCs/>
          <w:color w:val="000000" w:themeColor="text1"/>
        </w:rPr>
      </w:pPr>
    </w:p>
    <w:p w14:paraId="578F82DB" w14:textId="77777777" w:rsidR="007A2346" w:rsidRPr="00B24A82" w:rsidRDefault="007A2346" w:rsidP="007A2346">
      <w:pPr>
        <w:ind w:left="2160" w:hanging="2160"/>
        <w:rPr>
          <w:iCs/>
          <w:color w:val="000000" w:themeColor="text1"/>
        </w:rPr>
      </w:pPr>
      <w:r w:rsidRPr="00B24A82">
        <w:rPr>
          <w:iCs/>
          <w:color w:val="000000" w:themeColor="text1"/>
        </w:rPr>
        <w:t xml:space="preserve">2014: </w:t>
      </w:r>
      <w:r w:rsidRPr="00B24A82">
        <w:rPr>
          <w:iCs/>
          <w:color w:val="000000" w:themeColor="text1"/>
        </w:rPr>
        <w:tab/>
      </w:r>
      <w:r w:rsidRPr="00B24A82">
        <w:rPr>
          <w:b/>
          <w:i/>
          <w:iCs/>
          <w:color w:val="000000" w:themeColor="text1"/>
        </w:rPr>
        <w:t>Principal Investigator:</w:t>
      </w:r>
      <w:r w:rsidRPr="00B24A82">
        <w:rPr>
          <w:iCs/>
          <w:color w:val="000000" w:themeColor="text1"/>
        </w:rPr>
        <w:t xml:space="preserve"> Biomarkers and Neurological Recovery After Cardiac Arrest.  Heart and Stroke Foundation of Canada ($218 000.00).</w:t>
      </w:r>
    </w:p>
    <w:p w14:paraId="379BEC11" w14:textId="77777777" w:rsidR="007A2346" w:rsidRPr="00B24A82" w:rsidRDefault="007A2346" w:rsidP="007A2346">
      <w:pPr>
        <w:ind w:left="2160" w:hanging="2160"/>
        <w:rPr>
          <w:iCs/>
          <w:color w:val="000000" w:themeColor="text1"/>
        </w:rPr>
      </w:pPr>
    </w:p>
    <w:p w14:paraId="73BC2037" w14:textId="77777777" w:rsidR="007A2346" w:rsidRPr="00B24A82" w:rsidRDefault="007A2346" w:rsidP="007A2346">
      <w:pPr>
        <w:ind w:left="2160" w:hanging="2160"/>
        <w:rPr>
          <w:iCs/>
          <w:color w:val="000000" w:themeColor="text1"/>
        </w:rPr>
      </w:pPr>
      <w:r w:rsidRPr="00B24A82">
        <w:rPr>
          <w:iCs/>
          <w:color w:val="000000" w:themeColor="text1"/>
        </w:rPr>
        <w:t xml:space="preserve">2014: </w:t>
      </w:r>
      <w:r w:rsidRPr="00B24A82">
        <w:rPr>
          <w:iCs/>
          <w:color w:val="000000" w:themeColor="text1"/>
        </w:rPr>
        <w:tab/>
      </w:r>
      <w:r w:rsidRPr="00B24A82">
        <w:rPr>
          <w:b/>
          <w:i/>
          <w:iCs/>
          <w:color w:val="000000" w:themeColor="text1"/>
        </w:rPr>
        <w:t>Principal Investigator</w:t>
      </w:r>
      <w:r w:rsidRPr="00B24A82">
        <w:rPr>
          <w:iCs/>
          <w:color w:val="000000" w:themeColor="text1"/>
        </w:rPr>
        <w:t>: Thinking beyond survival: defining neurological recovery after critical illness.  CIHR Program Grant ($750 000.00).</w:t>
      </w:r>
    </w:p>
    <w:p w14:paraId="132CC83B" w14:textId="77777777" w:rsidR="007A2346" w:rsidRPr="00B24A82" w:rsidRDefault="007A2346" w:rsidP="007A2346">
      <w:pPr>
        <w:ind w:left="2160" w:hanging="2160"/>
        <w:rPr>
          <w:iCs/>
          <w:color w:val="000000" w:themeColor="text1"/>
        </w:rPr>
      </w:pPr>
    </w:p>
    <w:p w14:paraId="380A48CA" w14:textId="77777777" w:rsidR="007A2346" w:rsidRPr="00B24A82" w:rsidRDefault="007A2346" w:rsidP="007A2346">
      <w:pPr>
        <w:ind w:left="2160" w:hanging="2160"/>
        <w:rPr>
          <w:iCs/>
          <w:color w:val="000000" w:themeColor="text1"/>
        </w:rPr>
      </w:pPr>
      <w:r w:rsidRPr="00B24A82">
        <w:rPr>
          <w:iCs/>
          <w:color w:val="000000" w:themeColor="text1"/>
        </w:rPr>
        <w:t xml:space="preserve">2012: </w:t>
      </w:r>
      <w:r w:rsidRPr="00B24A82">
        <w:rPr>
          <w:iCs/>
          <w:color w:val="000000" w:themeColor="text1"/>
        </w:rPr>
        <w:tab/>
      </w:r>
      <w:r w:rsidRPr="00B24A82">
        <w:rPr>
          <w:b/>
          <w:i/>
          <w:iCs/>
          <w:color w:val="000000" w:themeColor="text1"/>
        </w:rPr>
        <w:t>Principal Investigator:</w:t>
      </w:r>
      <w:r w:rsidRPr="00B24A82">
        <w:rPr>
          <w:iCs/>
          <w:color w:val="000000" w:themeColor="text1"/>
        </w:rPr>
        <w:t xml:space="preserve"> Biomarkers and Neurological Recovery After Cardiac Arrest.  Heart and Stroke Foundation of Canada ($215 000.00).</w:t>
      </w:r>
    </w:p>
    <w:p w14:paraId="4E3D5950" w14:textId="77777777" w:rsidR="00756B68" w:rsidRPr="00B24A82" w:rsidRDefault="00756B68" w:rsidP="00756B68">
      <w:pPr>
        <w:ind w:left="2160" w:hanging="2160"/>
        <w:rPr>
          <w:iCs/>
          <w:color w:val="000000" w:themeColor="text1"/>
        </w:rPr>
      </w:pPr>
    </w:p>
    <w:p w14:paraId="51D97CDE" w14:textId="77777777" w:rsidR="00756B68" w:rsidRPr="00B24A82" w:rsidRDefault="00756B68" w:rsidP="009A4FFE">
      <w:pPr>
        <w:ind w:left="2160" w:hanging="2160"/>
        <w:rPr>
          <w:iCs/>
          <w:color w:val="000000" w:themeColor="text1"/>
        </w:rPr>
      </w:pPr>
    </w:p>
    <w:p w14:paraId="0F686365" w14:textId="77777777" w:rsidR="00596D47" w:rsidRPr="00B24A82" w:rsidRDefault="00596D47" w:rsidP="000F71D6">
      <w:pPr>
        <w:rPr>
          <w:i/>
          <w:iCs/>
          <w:color w:val="000000" w:themeColor="text1"/>
          <w:u w:val="single"/>
        </w:rPr>
      </w:pPr>
    </w:p>
    <w:p w14:paraId="0CA12D0E" w14:textId="77777777" w:rsidR="00596D47" w:rsidRPr="00B24A82" w:rsidRDefault="00596D47" w:rsidP="000F71D6">
      <w:pPr>
        <w:rPr>
          <w:i/>
          <w:iCs/>
          <w:color w:val="000000" w:themeColor="text1"/>
          <w:u w:val="single"/>
        </w:rPr>
      </w:pPr>
    </w:p>
    <w:p w14:paraId="33F7538B" w14:textId="77777777" w:rsidR="0052108F" w:rsidRPr="00B24A82" w:rsidRDefault="0052108F">
      <w:pPr>
        <w:widowControl/>
        <w:autoSpaceDE/>
        <w:autoSpaceDN/>
        <w:adjustRightInd/>
        <w:rPr>
          <w:i/>
          <w:iCs/>
          <w:color w:val="000000" w:themeColor="text1"/>
          <w:u w:val="single"/>
        </w:rPr>
      </w:pPr>
      <w:r w:rsidRPr="00B24A82">
        <w:rPr>
          <w:i/>
          <w:iCs/>
          <w:color w:val="000000" w:themeColor="text1"/>
          <w:u w:val="single"/>
        </w:rPr>
        <w:br w:type="page"/>
      </w:r>
    </w:p>
    <w:p w14:paraId="1E4A24E4" w14:textId="709C3703" w:rsidR="00596D47" w:rsidRPr="00B24A82" w:rsidRDefault="00596D47" w:rsidP="0070321B">
      <w:pPr>
        <w:widowControl/>
        <w:autoSpaceDE/>
        <w:autoSpaceDN/>
        <w:adjustRightInd/>
        <w:rPr>
          <w:i/>
          <w:iCs/>
          <w:color w:val="000000" w:themeColor="text1"/>
          <w:u w:val="single"/>
        </w:rPr>
      </w:pPr>
      <w:r w:rsidRPr="00B24A82">
        <w:rPr>
          <w:i/>
          <w:iCs/>
          <w:color w:val="000000" w:themeColor="text1"/>
          <w:u w:val="single"/>
        </w:rPr>
        <w:lastRenderedPageBreak/>
        <w:t>PROFESSIONAL MEMBERSHIPS:</w:t>
      </w:r>
    </w:p>
    <w:p w14:paraId="55930A28" w14:textId="755C17B4" w:rsidR="005B7707" w:rsidRPr="00B24A82" w:rsidRDefault="005B7707" w:rsidP="000F71D6">
      <w:pPr>
        <w:rPr>
          <w:iCs/>
          <w:color w:val="000000" w:themeColor="text1"/>
        </w:rPr>
      </w:pPr>
    </w:p>
    <w:p w14:paraId="2F10B0BD" w14:textId="2E590B0B" w:rsidR="0070321B" w:rsidRPr="00B24A82" w:rsidRDefault="0070321B" w:rsidP="000F71D6">
      <w:pPr>
        <w:rPr>
          <w:iCs/>
          <w:color w:val="000000" w:themeColor="text1"/>
        </w:rPr>
      </w:pPr>
      <w:r w:rsidRPr="00B24A82">
        <w:rPr>
          <w:iCs/>
          <w:color w:val="000000" w:themeColor="text1"/>
        </w:rPr>
        <w:t>2015-present:</w:t>
      </w:r>
      <w:r w:rsidRPr="00B24A82">
        <w:rPr>
          <w:iCs/>
          <w:color w:val="000000" w:themeColor="text1"/>
        </w:rPr>
        <w:tab/>
      </w:r>
      <w:r w:rsidRPr="00B24A82">
        <w:rPr>
          <w:iCs/>
          <w:color w:val="000000" w:themeColor="text1"/>
        </w:rPr>
        <w:tab/>
        <w:t>Canadian Critical Care Trials Group</w:t>
      </w:r>
    </w:p>
    <w:p w14:paraId="33247EA8" w14:textId="34B81967" w:rsidR="00AC1E3F" w:rsidRPr="00B24A82" w:rsidRDefault="00AC1E3F" w:rsidP="000F71D6">
      <w:pPr>
        <w:rPr>
          <w:iCs/>
          <w:color w:val="000000" w:themeColor="text1"/>
        </w:rPr>
      </w:pPr>
      <w:r w:rsidRPr="00B24A82">
        <w:rPr>
          <w:iCs/>
          <w:color w:val="000000" w:themeColor="text1"/>
        </w:rPr>
        <w:t>2015-present:</w:t>
      </w:r>
      <w:r w:rsidRPr="00B24A82">
        <w:rPr>
          <w:iCs/>
          <w:color w:val="000000" w:themeColor="text1"/>
        </w:rPr>
        <w:tab/>
      </w:r>
      <w:r w:rsidRPr="00B24A82">
        <w:rPr>
          <w:iCs/>
          <w:color w:val="000000" w:themeColor="text1"/>
        </w:rPr>
        <w:tab/>
        <w:t>Neurocritical Care Society</w:t>
      </w:r>
    </w:p>
    <w:p w14:paraId="72F9A596" w14:textId="489F5190" w:rsidR="00596D47" w:rsidRPr="00B24A82" w:rsidRDefault="00596D47" w:rsidP="000F71D6">
      <w:pPr>
        <w:rPr>
          <w:iCs/>
          <w:color w:val="000000" w:themeColor="text1"/>
        </w:rPr>
      </w:pPr>
      <w:r w:rsidRPr="00B24A82">
        <w:rPr>
          <w:iCs/>
          <w:color w:val="000000" w:themeColor="text1"/>
        </w:rPr>
        <w:t>2013-present:</w:t>
      </w:r>
      <w:r w:rsidRPr="00B24A82">
        <w:rPr>
          <w:iCs/>
          <w:color w:val="000000" w:themeColor="text1"/>
        </w:rPr>
        <w:tab/>
      </w:r>
      <w:r w:rsidRPr="00B24A82">
        <w:rPr>
          <w:iCs/>
          <w:color w:val="000000" w:themeColor="text1"/>
        </w:rPr>
        <w:tab/>
        <w:t>Society of Critical Care Medicine</w:t>
      </w:r>
    </w:p>
    <w:p w14:paraId="4FB0B1BC" w14:textId="25A3FAA7" w:rsidR="00596D47" w:rsidRPr="00B24A82" w:rsidRDefault="00596D47" w:rsidP="000F71D6">
      <w:pPr>
        <w:rPr>
          <w:iCs/>
          <w:color w:val="000000" w:themeColor="text1"/>
        </w:rPr>
      </w:pPr>
      <w:r w:rsidRPr="00B24A82">
        <w:rPr>
          <w:iCs/>
          <w:color w:val="000000" w:themeColor="text1"/>
        </w:rPr>
        <w:t xml:space="preserve">2013-present: </w:t>
      </w:r>
      <w:r w:rsidRPr="00B24A82">
        <w:rPr>
          <w:iCs/>
          <w:color w:val="000000" w:themeColor="text1"/>
        </w:rPr>
        <w:tab/>
      </w:r>
      <w:r w:rsidRPr="00B24A82">
        <w:rPr>
          <w:iCs/>
          <w:color w:val="000000" w:themeColor="text1"/>
        </w:rPr>
        <w:tab/>
        <w:t>American Heart Association</w:t>
      </w:r>
    </w:p>
    <w:p w14:paraId="2308DA1B" w14:textId="37889886" w:rsidR="00596D47" w:rsidRPr="00B24A82" w:rsidRDefault="00596D47" w:rsidP="000F71D6">
      <w:pPr>
        <w:rPr>
          <w:iCs/>
          <w:color w:val="000000" w:themeColor="text1"/>
        </w:rPr>
      </w:pPr>
      <w:r w:rsidRPr="00B24A82">
        <w:rPr>
          <w:iCs/>
          <w:color w:val="000000" w:themeColor="text1"/>
        </w:rPr>
        <w:t xml:space="preserve">2012-present: </w:t>
      </w:r>
      <w:r w:rsidRPr="00B24A82">
        <w:rPr>
          <w:iCs/>
          <w:color w:val="000000" w:themeColor="text1"/>
        </w:rPr>
        <w:tab/>
      </w:r>
      <w:r w:rsidRPr="00B24A82">
        <w:rPr>
          <w:iCs/>
          <w:color w:val="000000" w:themeColor="text1"/>
        </w:rPr>
        <w:tab/>
        <w:t>European Society of Intensive Care Medicine</w:t>
      </w:r>
    </w:p>
    <w:p w14:paraId="1ED39F07" w14:textId="0C7E0FCF" w:rsidR="00596D47" w:rsidRPr="00B24A82" w:rsidRDefault="00596D47" w:rsidP="000F71D6">
      <w:pPr>
        <w:rPr>
          <w:iCs/>
          <w:color w:val="000000" w:themeColor="text1"/>
        </w:rPr>
      </w:pPr>
      <w:r w:rsidRPr="00B24A82">
        <w:rPr>
          <w:iCs/>
          <w:color w:val="000000" w:themeColor="text1"/>
        </w:rPr>
        <w:t>2011-present:</w:t>
      </w:r>
      <w:r w:rsidRPr="00B24A82">
        <w:rPr>
          <w:iCs/>
          <w:color w:val="000000" w:themeColor="text1"/>
        </w:rPr>
        <w:tab/>
      </w:r>
      <w:r w:rsidRPr="00B24A82">
        <w:rPr>
          <w:iCs/>
          <w:color w:val="000000" w:themeColor="text1"/>
        </w:rPr>
        <w:tab/>
        <w:t>Canadian Critical Care Translational Biology Group</w:t>
      </w:r>
    </w:p>
    <w:p w14:paraId="0E502360" w14:textId="07ECA2F4" w:rsidR="00596D47" w:rsidRPr="00B24A82" w:rsidRDefault="00596D47" w:rsidP="000F71D6">
      <w:pPr>
        <w:rPr>
          <w:iCs/>
          <w:color w:val="000000" w:themeColor="text1"/>
        </w:rPr>
      </w:pPr>
      <w:r w:rsidRPr="00B24A82">
        <w:rPr>
          <w:iCs/>
          <w:color w:val="000000" w:themeColor="text1"/>
        </w:rPr>
        <w:t>2011-present:</w:t>
      </w:r>
      <w:r w:rsidRPr="00B24A82">
        <w:rPr>
          <w:iCs/>
          <w:color w:val="000000" w:themeColor="text1"/>
        </w:rPr>
        <w:tab/>
      </w:r>
      <w:r w:rsidRPr="00B24A82">
        <w:rPr>
          <w:iCs/>
          <w:color w:val="000000" w:themeColor="text1"/>
        </w:rPr>
        <w:tab/>
        <w:t>Fellow of the Royal College of Physicians and Surgeons Canada</w:t>
      </w:r>
    </w:p>
    <w:p w14:paraId="5B312887" w14:textId="501FE2E7" w:rsidR="00596D47" w:rsidRPr="00B24A82" w:rsidRDefault="00596D47" w:rsidP="00596D47">
      <w:pPr>
        <w:rPr>
          <w:iCs/>
          <w:color w:val="000000" w:themeColor="text1"/>
        </w:rPr>
      </w:pPr>
      <w:r w:rsidRPr="00B24A82">
        <w:rPr>
          <w:iCs/>
          <w:color w:val="000000" w:themeColor="text1"/>
        </w:rPr>
        <w:t>2006-2011:</w:t>
      </w:r>
      <w:r w:rsidRPr="00B24A82">
        <w:rPr>
          <w:iCs/>
          <w:color w:val="000000" w:themeColor="text1"/>
        </w:rPr>
        <w:tab/>
      </w:r>
      <w:r w:rsidRPr="00B24A82">
        <w:rPr>
          <w:iCs/>
          <w:color w:val="000000" w:themeColor="text1"/>
        </w:rPr>
        <w:tab/>
        <w:t>American Academy of Neurology</w:t>
      </w:r>
    </w:p>
    <w:p w14:paraId="0DF0209D" w14:textId="77777777" w:rsidR="00596D47" w:rsidRPr="00B24A82" w:rsidRDefault="00596D47" w:rsidP="00596D47">
      <w:pPr>
        <w:rPr>
          <w:iCs/>
          <w:color w:val="000000" w:themeColor="text1"/>
        </w:rPr>
      </w:pPr>
    </w:p>
    <w:p w14:paraId="725096C6" w14:textId="12727EDF" w:rsidR="00596D47" w:rsidRPr="00B24A82" w:rsidRDefault="00596D47" w:rsidP="008427C4">
      <w:pPr>
        <w:widowControl/>
        <w:autoSpaceDE/>
        <w:autoSpaceDN/>
        <w:adjustRightInd/>
        <w:rPr>
          <w:i/>
          <w:iCs/>
          <w:color w:val="000000" w:themeColor="text1"/>
          <w:u w:val="single"/>
        </w:rPr>
      </w:pPr>
      <w:r w:rsidRPr="00B24A82">
        <w:rPr>
          <w:i/>
          <w:iCs/>
          <w:color w:val="000000" w:themeColor="text1"/>
          <w:u w:val="single"/>
        </w:rPr>
        <w:t>ADMINISTRATIVE APPOINTMENTS</w:t>
      </w:r>
      <w:r w:rsidR="007D1A17" w:rsidRPr="00B24A82">
        <w:rPr>
          <w:i/>
          <w:iCs/>
          <w:color w:val="000000" w:themeColor="text1"/>
          <w:u w:val="single"/>
        </w:rPr>
        <w:t>/COMMITTEES</w:t>
      </w:r>
      <w:r w:rsidRPr="00B24A82">
        <w:rPr>
          <w:i/>
          <w:iCs/>
          <w:color w:val="000000" w:themeColor="text1"/>
          <w:u w:val="single"/>
        </w:rPr>
        <w:t>:</w:t>
      </w:r>
    </w:p>
    <w:p w14:paraId="18B5287C" w14:textId="77777777" w:rsidR="00596D47" w:rsidRPr="00B24A82" w:rsidRDefault="00596D47" w:rsidP="00596D47">
      <w:pPr>
        <w:rPr>
          <w:iCs/>
          <w:color w:val="000000" w:themeColor="text1"/>
        </w:rPr>
      </w:pPr>
    </w:p>
    <w:p w14:paraId="49C58016" w14:textId="5E847693" w:rsidR="00125208" w:rsidRPr="00B24A82" w:rsidRDefault="00125208" w:rsidP="00596D47">
      <w:pPr>
        <w:rPr>
          <w:iCs/>
          <w:color w:val="000000" w:themeColor="text1"/>
        </w:rPr>
      </w:pPr>
      <w:r w:rsidRPr="00B24A82">
        <w:rPr>
          <w:iCs/>
          <w:color w:val="000000" w:themeColor="text1"/>
        </w:rPr>
        <w:t xml:space="preserve">2024-present: </w:t>
      </w:r>
      <w:r w:rsidRPr="00B24A82">
        <w:rPr>
          <w:iCs/>
          <w:color w:val="000000" w:themeColor="text1"/>
        </w:rPr>
        <w:tab/>
      </w:r>
      <w:r w:rsidRPr="00B24A82">
        <w:rPr>
          <w:iCs/>
          <w:color w:val="000000" w:themeColor="text1"/>
        </w:rPr>
        <w:tab/>
        <w:t>Critical Care Research Director</w:t>
      </w:r>
    </w:p>
    <w:p w14:paraId="16366BC5" w14:textId="6BDF0D2F" w:rsidR="000851B8" w:rsidRPr="00B24A82" w:rsidRDefault="000851B8" w:rsidP="00596D47">
      <w:pPr>
        <w:rPr>
          <w:iCs/>
          <w:color w:val="000000" w:themeColor="text1"/>
        </w:rPr>
      </w:pPr>
      <w:r w:rsidRPr="00B24A82">
        <w:rPr>
          <w:iCs/>
          <w:color w:val="000000" w:themeColor="text1"/>
        </w:rPr>
        <w:t xml:space="preserve">2023-present: </w:t>
      </w:r>
      <w:r w:rsidRPr="00B24A82">
        <w:rPr>
          <w:iCs/>
          <w:color w:val="000000" w:themeColor="text1"/>
        </w:rPr>
        <w:tab/>
      </w:r>
      <w:r w:rsidRPr="00B24A82">
        <w:rPr>
          <w:iCs/>
          <w:color w:val="000000" w:themeColor="text1"/>
        </w:rPr>
        <w:tab/>
        <w:t>Editorial Board Member: Critical Care Medicine</w:t>
      </w:r>
    </w:p>
    <w:p w14:paraId="0270A9D2" w14:textId="52D17D6C" w:rsidR="00266FC6" w:rsidRPr="00B24A82" w:rsidRDefault="00266FC6" w:rsidP="00596D47">
      <w:pPr>
        <w:rPr>
          <w:iCs/>
          <w:color w:val="000000" w:themeColor="text1"/>
        </w:rPr>
      </w:pPr>
      <w:r w:rsidRPr="00B24A82">
        <w:rPr>
          <w:iCs/>
          <w:color w:val="000000" w:themeColor="text1"/>
        </w:rPr>
        <w:t>2022-present:</w:t>
      </w:r>
      <w:r w:rsidRPr="00B24A82">
        <w:rPr>
          <w:iCs/>
          <w:color w:val="000000" w:themeColor="text1"/>
        </w:rPr>
        <w:tab/>
      </w:r>
      <w:r w:rsidRPr="00B24A82">
        <w:rPr>
          <w:iCs/>
          <w:color w:val="000000" w:themeColor="text1"/>
        </w:rPr>
        <w:tab/>
        <w:t>Canadian Critical Care Trials Group, executive committee (website and media)</w:t>
      </w:r>
    </w:p>
    <w:p w14:paraId="41B0E955" w14:textId="4CADAB33" w:rsidR="00D37B3D" w:rsidRPr="00B24A82" w:rsidRDefault="00D37B3D" w:rsidP="00596D47">
      <w:pPr>
        <w:rPr>
          <w:iCs/>
          <w:color w:val="000000" w:themeColor="text1"/>
        </w:rPr>
      </w:pPr>
      <w:r w:rsidRPr="00B24A82">
        <w:rPr>
          <w:iCs/>
          <w:color w:val="000000" w:themeColor="text1"/>
        </w:rPr>
        <w:t xml:space="preserve">2022-present: </w:t>
      </w:r>
      <w:r w:rsidRPr="00B24A82">
        <w:rPr>
          <w:iCs/>
          <w:color w:val="000000" w:themeColor="text1"/>
        </w:rPr>
        <w:tab/>
      </w:r>
      <w:r w:rsidRPr="00B24A82">
        <w:rPr>
          <w:iCs/>
          <w:color w:val="000000" w:themeColor="text1"/>
        </w:rPr>
        <w:tab/>
        <w:t>Reviewer: National Institute of Health</w:t>
      </w:r>
    </w:p>
    <w:p w14:paraId="6F0B5007" w14:textId="7251A842" w:rsidR="00266FC6" w:rsidRPr="00B24A82" w:rsidRDefault="00266FC6" w:rsidP="00596D47">
      <w:pPr>
        <w:rPr>
          <w:iCs/>
          <w:color w:val="000000" w:themeColor="text1"/>
        </w:rPr>
      </w:pPr>
      <w:r w:rsidRPr="00B24A82">
        <w:rPr>
          <w:iCs/>
          <w:color w:val="000000" w:themeColor="text1"/>
        </w:rPr>
        <w:t>2022-present:</w:t>
      </w:r>
      <w:r w:rsidRPr="00B24A82">
        <w:rPr>
          <w:iCs/>
          <w:color w:val="000000" w:themeColor="text1"/>
        </w:rPr>
        <w:tab/>
      </w:r>
      <w:r w:rsidRPr="00B24A82">
        <w:rPr>
          <w:iCs/>
          <w:color w:val="000000" w:themeColor="text1"/>
        </w:rPr>
        <w:tab/>
        <w:t>Co-lead Sepsis Canada Team 3 (Rehabilitation and Recovery)</w:t>
      </w:r>
    </w:p>
    <w:p w14:paraId="69063C3D" w14:textId="4897CBC2" w:rsidR="005B7707" w:rsidRPr="00B24A82" w:rsidRDefault="005B7707" w:rsidP="00596D47">
      <w:pPr>
        <w:rPr>
          <w:iCs/>
          <w:color w:val="000000" w:themeColor="text1"/>
        </w:rPr>
      </w:pPr>
      <w:r w:rsidRPr="00B24A82">
        <w:rPr>
          <w:iCs/>
          <w:color w:val="000000" w:themeColor="text1"/>
        </w:rPr>
        <w:t>2019-</w:t>
      </w:r>
      <w:r w:rsidR="00E176CF" w:rsidRPr="00B24A82">
        <w:rPr>
          <w:iCs/>
          <w:color w:val="000000" w:themeColor="text1"/>
        </w:rPr>
        <w:t>2021</w:t>
      </w:r>
      <w:r w:rsidRPr="00B24A82">
        <w:rPr>
          <w:iCs/>
          <w:color w:val="000000" w:themeColor="text1"/>
        </w:rPr>
        <w:t>:</w:t>
      </w:r>
      <w:r w:rsidRPr="00B24A82">
        <w:rPr>
          <w:iCs/>
          <w:color w:val="000000" w:themeColor="text1"/>
        </w:rPr>
        <w:tab/>
      </w:r>
      <w:r w:rsidRPr="00B24A82">
        <w:rPr>
          <w:iCs/>
          <w:color w:val="000000" w:themeColor="text1"/>
        </w:rPr>
        <w:tab/>
        <w:t>Royal College of Physicians and Surgeons of Canada-Neurology Examining Committee</w:t>
      </w:r>
    </w:p>
    <w:p w14:paraId="58EB9FA2" w14:textId="04B379B5" w:rsidR="006D567C" w:rsidRPr="00B24A82" w:rsidRDefault="006D567C" w:rsidP="00596D47">
      <w:pPr>
        <w:rPr>
          <w:iCs/>
          <w:color w:val="000000" w:themeColor="text1"/>
        </w:rPr>
      </w:pPr>
      <w:r w:rsidRPr="00B24A82">
        <w:rPr>
          <w:iCs/>
          <w:color w:val="000000" w:themeColor="text1"/>
        </w:rPr>
        <w:t>2018-present:</w:t>
      </w:r>
      <w:r w:rsidRPr="00B24A82">
        <w:rPr>
          <w:iCs/>
          <w:color w:val="000000" w:themeColor="text1"/>
        </w:rPr>
        <w:tab/>
      </w:r>
      <w:r w:rsidRPr="00B24A82">
        <w:rPr>
          <w:iCs/>
          <w:color w:val="000000" w:themeColor="text1"/>
        </w:rPr>
        <w:tab/>
        <w:t>Regional Medical Lead: Trillium Gift of Life Network</w:t>
      </w:r>
    </w:p>
    <w:p w14:paraId="349B076F" w14:textId="3A368726" w:rsidR="00823859" w:rsidRPr="00B24A82" w:rsidRDefault="00823859" w:rsidP="00596D47">
      <w:pPr>
        <w:rPr>
          <w:iCs/>
          <w:color w:val="000000" w:themeColor="text1"/>
        </w:rPr>
      </w:pPr>
      <w:r w:rsidRPr="00B24A82">
        <w:rPr>
          <w:iCs/>
          <w:color w:val="000000" w:themeColor="text1"/>
        </w:rPr>
        <w:t>2017-present:</w:t>
      </w:r>
      <w:r w:rsidRPr="00B24A82">
        <w:rPr>
          <w:iCs/>
          <w:color w:val="000000" w:themeColor="text1"/>
        </w:rPr>
        <w:tab/>
      </w:r>
      <w:r w:rsidRPr="00B24A82">
        <w:rPr>
          <w:iCs/>
          <w:color w:val="000000" w:themeColor="text1"/>
        </w:rPr>
        <w:tab/>
        <w:t>CIHR College of Reviewers</w:t>
      </w:r>
    </w:p>
    <w:p w14:paraId="760E2A05" w14:textId="09443747" w:rsidR="00823859" w:rsidRPr="00B24A82" w:rsidRDefault="00823859" w:rsidP="00596D47">
      <w:pPr>
        <w:rPr>
          <w:iCs/>
          <w:color w:val="000000" w:themeColor="text1"/>
        </w:rPr>
      </w:pPr>
      <w:r w:rsidRPr="00B24A82">
        <w:rPr>
          <w:iCs/>
          <w:color w:val="000000" w:themeColor="text1"/>
        </w:rPr>
        <w:t xml:space="preserve">2017-present: </w:t>
      </w:r>
      <w:r w:rsidRPr="00B24A82">
        <w:rPr>
          <w:iCs/>
          <w:color w:val="000000" w:themeColor="text1"/>
        </w:rPr>
        <w:tab/>
      </w:r>
      <w:r w:rsidRPr="00B24A82">
        <w:rPr>
          <w:iCs/>
          <w:color w:val="000000" w:themeColor="text1"/>
        </w:rPr>
        <w:tab/>
        <w:t>Queen’s University Research Advisory Committee</w:t>
      </w:r>
    </w:p>
    <w:p w14:paraId="52906A20" w14:textId="705A01CB" w:rsidR="00823859" w:rsidRPr="00B24A82" w:rsidRDefault="00823859" w:rsidP="00596D47">
      <w:pPr>
        <w:rPr>
          <w:iCs/>
          <w:color w:val="000000" w:themeColor="text1"/>
        </w:rPr>
      </w:pPr>
      <w:r w:rsidRPr="00B24A82">
        <w:rPr>
          <w:iCs/>
          <w:color w:val="000000" w:themeColor="text1"/>
        </w:rPr>
        <w:t>2016-present:</w:t>
      </w:r>
      <w:r w:rsidRPr="00B24A82">
        <w:rPr>
          <w:iCs/>
          <w:color w:val="000000" w:themeColor="text1"/>
        </w:rPr>
        <w:tab/>
      </w:r>
      <w:r w:rsidRPr="00B24A82">
        <w:rPr>
          <w:iCs/>
          <w:color w:val="000000" w:themeColor="text1"/>
        </w:rPr>
        <w:tab/>
        <w:t xml:space="preserve">Queen’s University Dept. of Critical Care Medicine </w:t>
      </w:r>
      <w:r w:rsidR="00F15020" w:rsidRPr="00B24A82">
        <w:rPr>
          <w:iCs/>
          <w:color w:val="000000" w:themeColor="text1"/>
        </w:rPr>
        <w:t>Residency Program Training Committee</w:t>
      </w:r>
    </w:p>
    <w:p w14:paraId="377EC564" w14:textId="1848B7D4" w:rsidR="00375098" w:rsidRPr="00B24A82" w:rsidRDefault="00375098" w:rsidP="00596D47">
      <w:pPr>
        <w:rPr>
          <w:iCs/>
          <w:color w:val="000000" w:themeColor="text1"/>
        </w:rPr>
      </w:pPr>
      <w:r w:rsidRPr="00B24A82">
        <w:rPr>
          <w:iCs/>
          <w:color w:val="000000" w:themeColor="text1"/>
        </w:rPr>
        <w:t>2016-present:</w:t>
      </w:r>
      <w:r w:rsidRPr="00B24A82">
        <w:rPr>
          <w:iCs/>
          <w:color w:val="000000" w:themeColor="text1"/>
        </w:rPr>
        <w:tab/>
      </w:r>
      <w:r w:rsidRPr="00B24A82">
        <w:rPr>
          <w:iCs/>
          <w:color w:val="000000" w:themeColor="text1"/>
        </w:rPr>
        <w:tab/>
        <w:t>ICU fellow research coordinator: Queen’s Critical Care Medicine Program.</w:t>
      </w:r>
    </w:p>
    <w:p w14:paraId="5D4B806A" w14:textId="6B1FB383" w:rsidR="00375098" w:rsidRPr="00B24A82" w:rsidRDefault="00596D47" w:rsidP="00596D47">
      <w:pPr>
        <w:rPr>
          <w:iCs/>
          <w:color w:val="000000" w:themeColor="text1"/>
        </w:rPr>
      </w:pPr>
      <w:r w:rsidRPr="00B24A82">
        <w:rPr>
          <w:iCs/>
          <w:color w:val="000000" w:themeColor="text1"/>
        </w:rPr>
        <w:t>2013-</w:t>
      </w:r>
      <w:r w:rsidR="006D567C" w:rsidRPr="00B24A82">
        <w:rPr>
          <w:iCs/>
          <w:color w:val="000000" w:themeColor="text1"/>
        </w:rPr>
        <w:t>2018</w:t>
      </w:r>
      <w:r w:rsidRPr="00B24A82">
        <w:rPr>
          <w:iCs/>
          <w:color w:val="000000" w:themeColor="text1"/>
        </w:rPr>
        <w:t>:</w:t>
      </w:r>
      <w:r w:rsidRPr="00B24A82">
        <w:rPr>
          <w:iCs/>
          <w:color w:val="000000" w:themeColor="text1"/>
        </w:rPr>
        <w:tab/>
      </w:r>
      <w:r w:rsidRPr="00B24A82">
        <w:rPr>
          <w:iCs/>
          <w:color w:val="000000" w:themeColor="text1"/>
        </w:rPr>
        <w:tab/>
      </w:r>
      <w:r w:rsidR="00AC1E3F" w:rsidRPr="00B24A82">
        <w:rPr>
          <w:iCs/>
          <w:color w:val="000000" w:themeColor="text1"/>
        </w:rPr>
        <w:t>Physician</w:t>
      </w:r>
      <w:r w:rsidR="00143CB0" w:rsidRPr="00B24A82">
        <w:rPr>
          <w:iCs/>
          <w:color w:val="000000" w:themeColor="text1"/>
        </w:rPr>
        <w:t xml:space="preserve"> lead: </w:t>
      </w:r>
      <w:r w:rsidRPr="00B24A82">
        <w:rPr>
          <w:iCs/>
          <w:color w:val="000000" w:themeColor="text1"/>
        </w:rPr>
        <w:t>Organ Donation and Tissue Transplantation Committee</w:t>
      </w:r>
    </w:p>
    <w:p w14:paraId="70A891D6" w14:textId="1784C4CB" w:rsidR="00596D47" w:rsidRPr="00B24A82" w:rsidRDefault="00596D47" w:rsidP="00596D47">
      <w:pPr>
        <w:rPr>
          <w:iCs/>
          <w:color w:val="000000" w:themeColor="text1"/>
        </w:rPr>
      </w:pPr>
      <w:r w:rsidRPr="00B24A82">
        <w:rPr>
          <w:iCs/>
          <w:color w:val="000000" w:themeColor="text1"/>
        </w:rPr>
        <w:tab/>
      </w:r>
      <w:r w:rsidRPr="00B24A82">
        <w:rPr>
          <w:iCs/>
          <w:color w:val="000000" w:themeColor="text1"/>
        </w:rPr>
        <w:tab/>
      </w:r>
      <w:r w:rsidRPr="00B24A82">
        <w:rPr>
          <w:iCs/>
          <w:color w:val="000000" w:themeColor="text1"/>
        </w:rPr>
        <w:tab/>
        <w:t>Kingston General Hospital</w:t>
      </w:r>
    </w:p>
    <w:p w14:paraId="1E95D2ED" w14:textId="00341D5A" w:rsidR="007D1A17" w:rsidRPr="00B24A82" w:rsidRDefault="007D1A17" w:rsidP="00596D47">
      <w:pPr>
        <w:rPr>
          <w:iCs/>
          <w:color w:val="000000" w:themeColor="text1"/>
        </w:rPr>
      </w:pPr>
      <w:r w:rsidRPr="00B24A82">
        <w:rPr>
          <w:iCs/>
          <w:color w:val="000000" w:themeColor="text1"/>
        </w:rPr>
        <w:t>2012</w:t>
      </w:r>
      <w:r w:rsidR="00143CB0" w:rsidRPr="00B24A82">
        <w:rPr>
          <w:iCs/>
          <w:color w:val="000000" w:themeColor="text1"/>
        </w:rPr>
        <w:t>-present:</w:t>
      </w:r>
      <w:r w:rsidR="00143CB0" w:rsidRPr="00B24A82">
        <w:rPr>
          <w:iCs/>
          <w:color w:val="000000" w:themeColor="text1"/>
        </w:rPr>
        <w:tab/>
      </w:r>
      <w:r w:rsidR="00143CB0" w:rsidRPr="00B24A82">
        <w:rPr>
          <w:iCs/>
          <w:color w:val="000000" w:themeColor="text1"/>
        </w:rPr>
        <w:tab/>
      </w:r>
      <w:r w:rsidRPr="00B24A82">
        <w:rPr>
          <w:iCs/>
          <w:color w:val="000000" w:themeColor="text1"/>
        </w:rPr>
        <w:t xml:space="preserve">Search Committee for New Full-Time Critical Care Physician </w:t>
      </w:r>
    </w:p>
    <w:p w14:paraId="2618CA46" w14:textId="545C9186" w:rsidR="007D1A17" w:rsidRPr="00B24A82" w:rsidRDefault="007D1A17" w:rsidP="00596D47">
      <w:pPr>
        <w:rPr>
          <w:iCs/>
          <w:color w:val="000000" w:themeColor="text1"/>
        </w:rPr>
      </w:pPr>
      <w:r w:rsidRPr="00B24A82">
        <w:rPr>
          <w:iCs/>
          <w:color w:val="000000" w:themeColor="text1"/>
        </w:rPr>
        <w:tab/>
      </w:r>
      <w:r w:rsidRPr="00B24A82">
        <w:rPr>
          <w:iCs/>
          <w:color w:val="000000" w:themeColor="text1"/>
        </w:rPr>
        <w:tab/>
      </w:r>
      <w:r w:rsidRPr="00B24A82">
        <w:rPr>
          <w:iCs/>
          <w:color w:val="000000" w:themeColor="text1"/>
        </w:rPr>
        <w:tab/>
        <w:t>Kingston General Hospital</w:t>
      </w:r>
    </w:p>
    <w:p w14:paraId="4019C265" w14:textId="2F0DB4C6" w:rsidR="007D1A17" w:rsidRPr="00B24A82" w:rsidRDefault="007D1A17" w:rsidP="00596D47">
      <w:pPr>
        <w:rPr>
          <w:iCs/>
          <w:color w:val="000000" w:themeColor="text1"/>
        </w:rPr>
      </w:pPr>
      <w:r w:rsidRPr="00B24A82">
        <w:rPr>
          <w:iCs/>
          <w:color w:val="000000" w:themeColor="text1"/>
        </w:rPr>
        <w:t>2012-present:</w:t>
      </w:r>
      <w:r w:rsidRPr="00B24A82">
        <w:rPr>
          <w:iCs/>
          <w:color w:val="000000" w:themeColor="text1"/>
        </w:rPr>
        <w:tab/>
      </w:r>
      <w:r w:rsidRPr="00B24A82">
        <w:rPr>
          <w:iCs/>
          <w:color w:val="000000" w:themeColor="text1"/>
        </w:rPr>
        <w:tab/>
      </w:r>
      <w:proofErr w:type="spellStart"/>
      <w:r w:rsidRPr="00B24A82">
        <w:rPr>
          <w:iCs/>
          <w:color w:val="000000" w:themeColor="text1"/>
        </w:rPr>
        <w:t>CaRMS</w:t>
      </w:r>
      <w:proofErr w:type="spellEnd"/>
      <w:r w:rsidRPr="00B24A82">
        <w:rPr>
          <w:iCs/>
          <w:color w:val="000000" w:themeColor="text1"/>
        </w:rPr>
        <w:t xml:space="preserve"> Committee for New Critical Care Fellows</w:t>
      </w:r>
    </w:p>
    <w:p w14:paraId="374361DA" w14:textId="22EA544C" w:rsidR="007D1A17" w:rsidRPr="00B24A82" w:rsidRDefault="007D1A17" w:rsidP="00596D47">
      <w:pPr>
        <w:rPr>
          <w:iCs/>
          <w:color w:val="000000" w:themeColor="text1"/>
        </w:rPr>
      </w:pPr>
      <w:r w:rsidRPr="00B24A82">
        <w:rPr>
          <w:iCs/>
          <w:color w:val="000000" w:themeColor="text1"/>
        </w:rPr>
        <w:tab/>
      </w:r>
      <w:r w:rsidRPr="00B24A82">
        <w:rPr>
          <w:iCs/>
          <w:color w:val="000000" w:themeColor="text1"/>
        </w:rPr>
        <w:tab/>
      </w:r>
      <w:r w:rsidRPr="00B24A82">
        <w:rPr>
          <w:iCs/>
          <w:color w:val="000000" w:themeColor="text1"/>
        </w:rPr>
        <w:tab/>
        <w:t>Kingston General Hospital</w:t>
      </w:r>
    </w:p>
    <w:p w14:paraId="049B4FC2" w14:textId="6151EC04" w:rsidR="007D1A17" w:rsidRPr="00B24A82" w:rsidRDefault="007D1A17" w:rsidP="00596D47">
      <w:pPr>
        <w:rPr>
          <w:iCs/>
          <w:color w:val="000000" w:themeColor="text1"/>
        </w:rPr>
      </w:pPr>
      <w:r w:rsidRPr="00B24A82">
        <w:rPr>
          <w:iCs/>
          <w:color w:val="000000" w:themeColor="text1"/>
        </w:rPr>
        <w:t>2011-</w:t>
      </w:r>
      <w:r w:rsidR="00375098" w:rsidRPr="00B24A82">
        <w:rPr>
          <w:iCs/>
          <w:color w:val="000000" w:themeColor="text1"/>
        </w:rPr>
        <w:t>2015</w:t>
      </w:r>
      <w:r w:rsidRPr="00B24A82">
        <w:rPr>
          <w:iCs/>
          <w:color w:val="000000" w:themeColor="text1"/>
        </w:rPr>
        <w:t>:</w:t>
      </w:r>
      <w:r w:rsidRPr="00B24A82">
        <w:rPr>
          <w:iCs/>
          <w:color w:val="000000" w:themeColor="text1"/>
        </w:rPr>
        <w:tab/>
      </w:r>
      <w:r w:rsidRPr="00B24A82">
        <w:rPr>
          <w:iCs/>
          <w:color w:val="000000" w:themeColor="text1"/>
        </w:rPr>
        <w:tab/>
        <w:t>LAUNCH (Royal College Exam Preparation for Residents) Written Exam Committee</w:t>
      </w:r>
    </w:p>
    <w:p w14:paraId="3493EAA8" w14:textId="299DF1DE" w:rsidR="007D1A17" w:rsidRPr="00B24A82" w:rsidRDefault="007D1A17" w:rsidP="00596D47">
      <w:pPr>
        <w:rPr>
          <w:iCs/>
          <w:color w:val="000000" w:themeColor="text1"/>
        </w:rPr>
      </w:pPr>
      <w:r w:rsidRPr="00B24A82">
        <w:rPr>
          <w:iCs/>
          <w:color w:val="000000" w:themeColor="text1"/>
        </w:rPr>
        <w:t>2011-2012:</w:t>
      </w:r>
      <w:r w:rsidRPr="00B24A82">
        <w:rPr>
          <w:iCs/>
          <w:color w:val="000000" w:themeColor="text1"/>
        </w:rPr>
        <w:tab/>
      </w:r>
      <w:r w:rsidRPr="00B24A82">
        <w:rPr>
          <w:iCs/>
          <w:color w:val="000000" w:themeColor="text1"/>
        </w:rPr>
        <w:tab/>
        <w:t>Critical Care Program Council</w:t>
      </w:r>
    </w:p>
    <w:p w14:paraId="6E655063" w14:textId="1B1CFA77" w:rsidR="007D1A17" w:rsidRPr="00B24A82" w:rsidRDefault="007D1A17" w:rsidP="007D1A17">
      <w:pPr>
        <w:rPr>
          <w:color w:val="000000" w:themeColor="text1"/>
        </w:rPr>
      </w:pPr>
      <w:r w:rsidRPr="00B24A82">
        <w:rPr>
          <w:color w:val="000000" w:themeColor="text1"/>
        </w:rPr>
        <w:t xml:space="preserve">2011-2012: </w:t>
      </w:r>
      <w:r w:rsidRPr="00B24A82">
        <w:rPr>
          <w:color w:val="000000" w:themeColor="text1"/>
        </w:rPr>
        <w:tab/>
      </w:r>
      <w:r w:rsidRPr="00B24A82">
        <w:rPr>
          <w:color w:val="000000" w:themeColor="text1"/>
        </w:rPr>
        <w:tab/>
        <w:t>Chief Resident, Critical Care Medicine</w:t>
      </w:r>
    </w:p>
    <w:p w14:paraId="3F08B75F" w14:textId="77777777" w:rsidR="007D1A17" w:rsidRPr="00B24A82" w:rsidRDefault="007D1A17" w:rsidP="007D1A17">
      <w:pPr>
        <w:rPr>
          <w:color w:val="000000" w:themeColor="text1"/>
        </w:rPr>
      </w:pPr>
      <w:r w:rsidRPr="00B24A82">
        <w:rPr>
          <w:color w:val="000000" w:themeColor="text1"/>
        </w:rPr>
        <w:t>2009-2011:</w:t>
      </w:r>
      <w:r w:rsidRPr="00B24A82">
        <w:rPr>
          <w:color w:val="000000" w:themeColor="text1"/>
        </w:rPr>
        <w:tab/>
      </w:r>
      <w:r w:rsidRPr="00B24A82">
        <w:rPr>
          <w:color w:val="000000" w:themeColor="text1"/>
        </w:rPr>
        <w:tab/>
        <w:t>Chief Resident, Division of Neurology, Department of Medicine</w:t>
      </w:r>
    </w:p>
    <w:p w14:paraId="1426948D" w14:textId="77777777" w:rsidR="007D1A17" w:rsidRPr="00B24A82" w:rsidRDefault="007D1A17" w:rsidP="007D1A17">
      <w:pPr>
        <w:rPr>
          <w:iCs/>
          <w:color w:val="000000" w:themeColor="text1"/>
        </w:rPr>
      </w:pPr>
      <w:r w:rsidRPr="00B24A82">
        <w:rPr>
          <w:iCs/>
          <w:color w:val="000000" w:themeColor="text1"/>
        </w:rPr>
        <w:t>2007-present:</w:t>
      </w:r>
      <w:r w:rsidRPr="00B24A82">
        <w:rPr>
          <w:iCs/>
          <w:color w:val="000000" w:themeColor="text1"/>
        </w:rPr>
        <w:tab/>
      </w:r>
      <w:r w:rsidRPr="00B24A82">
        <w:rPr>
          <w:iCs/>
          <w:color w:val="000000" w:themeColor="text1"/>
        </w:rPr>
        <w:tab/>
      </w:r>
      <w:proofErr w:type="spellStart"/>
      <w:r w:rsidRPr="00B24A82">
        <w:rPr>
          <w:iCs/>
          <w:color w:val="000000" w:themeColor="text1"/>
        </w:rPr>
        <w:t>CaRMS</w:t>
      </w:r>
      <w:proofErr w:type="spellEnd"/>
      <w:r w:rsidRPr="00B24A82">
        <w:rPr>
          <w:iCs/>
          <w:color w:val="000000" w:themeColor="text1"/>
        </w:rPr>
        <w:t xml:space="preserve"> Committee for Queen’s Neurology Resident Training Program</w:t>
      </w:r>
    </w:p>
    <w:p w14:paraId="526C83DA" w14:textId="77777777" w:rsidR="007D1A17" w:rsidRPr="00B24A82" w:rsidRDefault="007D1A17" w:rsidP="007D1A17">
      <w:pPr>
        <w:ind w:left="2160" w:hanging="2160"/>
        <w:rPr>
          <w:color w:val="000000" w:themeColor="text1"/>
        </w:rPr>
      </w:pPr>
      <w:r w:rsidRPr="00B24A82">
        <w:rPr>
          <w:color w:val="000000" w:themeColor="text1"/>
        </w:rPr>
        <w:t>2004-2005:</w:t>
      </w:r>
      <w:r w:rsidRPr="00B24A82">
        <w:rPr>
          <w:color w:val="000000" w:themeColor="text1"/>
        </w:rPr>
        <w:tab/>
        <w:t>Queen’s University Class of 2006 Undergraduate Medicine Education Committee Representative</w:t>
      </w:r>
    </w:p>
    <w:p w14:paraId="4CC97C3E" w14:textId="68B03F6C" w:rsidR="007D1A17" w:rsidRPr="00B24A82" w:rsidRDefault="007D1A17" w:rsidP="007D1A17">
      <w:pPr>
        <w:rPr>
          <w:color w:val="000000" w:themeColor="text1"/>
        </w:rPr>
      </w:pPr>
      <w:r w:rsidRPr="00B24A82">
        <w:rPr>
          <w:color w:val="000000" w:themeColor="text1"/>
        </w:rPr>
        <w:t>2003:</w:t>
      </w:r>
      <w:r w:rsidRPr="00B24A82">
        <w:rPr>
          <w:color w:val="000000" w:themeColor="text1"/>
        </w:rPr>
        <w:tab/>
      </w:r>
      <w:r w:rsidRPr="00B24A82">
        <w:rPr>
          <w:color w:val="000000" w:themeColor="text1"/>
        </w:rPr>
        <w:tab/>
      </w:r>
      <w:r w:rsidRPr="00B24A82">
        <w:rPr>
          <w:color w:val="000000" w:themeColor="text1"/>
        </w:rPr>
        <w:tab/>
        <w:t>Queen’s University Search Committee (Associate Dean of Undergraduate Medicine)</w:t>
      </w:r>
    </w:p>
    <w:p w14:paraId="49588FFE" w14:textId="77777777" w:rsidR="007D1A17" w:rsidRPr="00B24A82" w:rsidRDefault="007D1A17" w:rsidP="007D1A17">
      <w:pPr>
        <w:tabs>
          <w:tab w:val="left" w:pos="720"/>
          <w:tab w:val="left" w:pos="1440"/>
          <w:tab w:val="left" w:pos="2160"/>
        </w:tabs>
        <w:ind w:left="2160" w:hanging="2160"/>
        <w:rPr>
          <w:color w:val="000000" w:themeColor="text1"/>
        </w:rPr>
      </w:pPr>
      <w:r w:rsidRPr="00B24A82">
        <w:rPr>
          <w:color w:val="000000" w:themeColor="text1"/>
        </w:rPr>
        <w:t>1999-2001:</w:t>
      </w:r>
      <w:r w:rsidRPr="00B24A82">
        <w:rPr>
          <w:color w:val="000000" w:themeColor="text1"/>
        </w:rPr>
        <w:tab/>
      </w:r>
      <w:r w:rsidRPr="00B24A82">
        <w:rPr>
          <w:color w:val="000000" w:themeColor="text1"/>
        </w:rPr>
        <w:tab/>
        <w:t xml:space="preserve">Vice president Neuroscience Graduate Students Association/Chair-Clinical Neurosurgery Liaisons </w:t>
      </w:r>
    </w:p>
    <w:p w14:paraId="6E6933B9" w14:textId="77777777" w:rsidR="00756B68" w:rsidRPr="00B24A82" w:rsidRDefault="00756B68" w:rsidP="00FB66D7">
      <w:pPr>
        <w:tabs>
          <w:tab w:val="left" w:pos="720"/>
          <w:tab w:val="left" w:pos="1440"/>
          <w:tab w:val="left" w:pos="2160"/>
        </w:tabs>
        <w:rPr>
          <w:color w:val="000000" w:themeColor="text1"/>
        </w:rPr>
      </w:pPr>
    </w:p>
    <w:p w14:paraId="40D21CF8" w14:textId="2DC1DEF2" w:rsidR="000F71D6" w:rsidRPr="00B24A82" w:rsidRDefault="00F43EBE" w:rsidP="00143CB0">
      <w:pPr>
        <w:widowControl/>
        <w:autoSpaceDE/>
        <w:autoSpaceDN/>
        <w:adjustRightInd/>
        <w:rPr>
          <w:i/>
          <w:color w:val="000000" w:themeColor="text1"/>
          <w:u w:val="single"/>
        </w:rPr>
      </w:pPr>
      <w:r w:rsidRPr="00B24A82">
        <w:rPr>
          <w:i/>
          <w:color w:val="000000" w:themeColor="text1"/>
          <w:u w:val="single"/>
        </w:rPr>
        <w:t>AWARDS AND SCHOLARSHIPS</w:t>
      </w:r>
      <w:r w:rsidR="00424B74" w:rsidRPr="00B24A82">
        <w:rPr>
          <w:i/>
          <w:color w:val="000000" w:themeColor="text1"/>
          <w:u w:val="single"/>
        </w:rPr>
        <w:t>:</w:t>
      </w:r>
    </w:p>
    <w:p w14:paraId="5E144656" w14:textId="77777777" w:rsidR="002064AC" w:rsidRPr="00B24A82" w:rsidRDefault="002064AC" w:rsidP="00143CB0">
      <w:pPr>
        <w:widowControl/>
        <w:autoSpaceDE/>
        <w:autoSpaceDN/>
        <w:adjustRightInd/>
        <w:rPr>
          <w:i/>
          <w:color w:val="000000" w:themeColor="text1"/>
          <w:u w:val="single"/>
        </w:rPr>
      </w:pPr>
    </w:p>
    <w:p w14:paraId="509BBD64" w14:textId="1331459D" w:rsidR="000851B8" w:rsidRPr="00B24A82" w:rsidRDefault="000851B8" w:rsidP="000F71D6">
      <w:pPr>
        <w:rPr>
          <w:color w:val="000000" w:themeColor="text1"/>
        </w:rPr>
      </w:pPr>
      <w:r w:rsidRPr="00B24A82">
        <w:rPr>
          <w:color w:val="000000" w:themeColor="text1"/>
        </w:rPr>
        <w:t xml:space="preserve">2024: </w:t>
      </w:r>
      <w:r w:rsidRPr="00B24A82">
        <w:rPr>
          <w:color w:val="000000" w:themeColor="text1"/>
        </w:rPr>
        <w:tab/>
      </w:r>
      <w:r w:rsidRPr="00B24A82">
        <w:rPr>
          <w:color w:val="000000" w:themeColor="text1"/>
        </w:rPr>
        <w:tab/>
        <w:t>Queen’s University Department of Critical Care Medicine Faculty Teaching Award</w:t>
      </w:r>
    </w:p>
    <w:p w14:paraId="46D02361" w14:textId="0DF23C3A" w:rsidR="000851B8" w:rsidRPr="00B24A82" w:rsidRDefault="000851B8" w:rsidP="000851B8">
      <w:pPr>
        <w:rPr>
          <w:color w:val="000000" w:themeColor="text1"/>
        </w:rPr>
      </w:pPr>
      <w:r w:rsidRPr="00B24A82">
        <w:rPr>
          <w:color w:val="000000" w:themeColor="text1"/>
        </w:rPr>
        <w:t xml:space="preserve">2024: </w:t>
      </w:r>
      <w:r w:rsidRPr="00B24A82">
        <w:rPr>
          <w:color w:val="000000" w:themeColor="text1"/>
        </w:rPr>
        <w:tab/>
      </w:r>
      <w:r w:rsidRPr="00B24A82">
        <w:rPr>
          <w:color w:val="000000" w:themeColor="text1"/>
        </w:rPr>
        <w:tab/>
        <w:t xml:space="preserve">Queen’s University Department of Critical Care Medicine Outstanding Service to Outside Departments </w:t>
      </w:r>
      <w:r w:rsidRPr="00B24A82">
        <w:rPr>
          <w:color w:val="000000" w:themeColor="text1"/>
        </w:rPr>
        <w:tab/>
      </w:r>
      <w:r w:rsidRPr="00B24A82">
        <w:rPr>
          <w:color w:val="000000" w:themeColor="text1"/>
        </w:rPr>
        <w:tab/>
      </w:r>
      <w:r w:rsidRPr="00B24A82">
        <w:rPr>
          <w:color w:val="000000" w:themeColor="text1"/>
        </w:rPr>
        <w:tab/>
        <w:t xml:space="preserve">   Award (Nominated by the Department of Diagnostic Imaging). </w:t>
      </w:r>
    </w:p>
    <w:p w14:paraId="5B56A473" w14:textId="429105E3" w:rsidR="005B7707" w:rsidRPr="00B24A82" w:rsidRDefault="005B7707" w:rsidP="000F71D6">
      <w:pPr>
        <w:rPr>
          <w:color w:val="000000" w:themeColor="text1"/>
        </w:rPr>
      </w:pPr>
      <w:r w:rsidRPr="00B24A82">
        <w:rPr>
          <w:color w:val="000000" w:themeColor="text1"/>
        </w:rPr>
        <w:t xml:space="preserve">2018: </w:t>
      </w:r>
      <w:r w:rsidRPr="00B24A82">
        <w:rPr>
          <w:color w:val="000000" w:themeColor="text1"/>
        </w:rPr>
        <w:tab/>
      </w:r>
      <w:r w:rsidRPr="00B24A82">
        <w:rPr>
          <w:color w:val="000000" w:themeColor="text1"/>
        </w:rPr>
        <w:tab/>
        <w:t>Queen’s University Department of Medicine Research Excellence Award</w:t>
      </w:r>
    </w:p>
    <w:p w14:paraId="4D20A9F1" w14:textId="64FE7860" w:rsidR="00823859" w:rsidRPr="00B24A82" w:rsidRDefault="00823859" w:rsidP="000F71D6">
      <w:pPr>
        <w:rPr>
          <w:color w:val="000000" w:themeColor="text1"/>
        </w:rPr>
      </w:pPr>
      <w:r w:rsidRPr="00B24A82">
        <w:rPr>
          <w:color w:val="000000" w:themeColor="text1"/>
        </w:rPr>
        <w:t>2017:</w:t>
      </w:r>
      <w:r w:rsidRPr="00B24A82">
        <w:rPr>
          <w:color w:val="000000" w:themeColor="text1"/>
        </w:rPr>
        <w:tab/>
      </w:r>
      <w:r w:rsidRPr="00B24A82">
        <w:rPr>
          <w:color w:val="000000" w:themeColor="text1"/>
        </w:rPr>
        <w:tab/>
        <w:t>W.F. Connell Award for Excellence in Lectureship</w:t>
      </w:r>
      <w:r w:rsidR="005A2A07" w:rsidRPr="00B24A82">
        <w:rPr>
          <w:color w:val="000000" w:themeColor="text1"/>
        </w:rPr>
        <w:t xml:space="preserve"> (Queen’s University)</w:t>
      </w:r>
    </w:p>
    <w:p w14:paraId="571B2371" w14:textId="6206845C" w:rsidR="0070321B" w:rsidRPr="00B24A82" w:rsidRDefault="0070321B" w:rsidP="000F71D6">
      <w:pPr>
        <w:rPr>
          <w:color w:val="000000" w:themeColor="text1"/>
        </w:rPr>
      </w:pPr>
      <w:r w:rsidRPr="00B24A82">
        <w:rPr>
          <w:color w:val="000000" w:themeColor="text1"/>
        </w:rPr>
        <w:t xml:space="preserve">2015: </w:t>
      </w:r>
      <w:r w:rsidRPr="00B24A82">
        <w:rPr>
          <w:color w:val="000000" w:themeColor="text1"/>
        </w:rPr>
        <w:tab/>
      </w:r>
      <w:r w:rsidRPr="00B24A82">
        <w:rPr>
          <w:color w:val="000000" w:themeColor="text1"/>
        </w:rPr>
        <w:tab/>
        <w:t>Queen’s Aesculapian Society Faculty Lectureship Award</w:t>
      </w:r>
    </w:p>
    <w:p w14:paraId="14632016" w14:textId="39D2A158" w:rsidR="008427C4" w:rsidRPr="00B24A82" w:rsidRDefault="008427C4" w:rsidP="000F71D6">
      <w:pPr>
        <w:rPr>
          <w:color w:val="000000" w:themeColor="text1"/>
        </w:rPr>
      </w:pPr>
      <w:r w:rsidRPr="00B24A82">
        <w:rPr>
          <w:color w:val="000000" w:themeColor="text1"/>
        </w:rPr>
        <w:t xml:space="preserve">2014: </w:t>
      </w:r>
      <w:r w:rsidRPr="00B24A82">
        <w:rPr>
          <w:color w:val="000000" w:themeColor="text1"/>
        </w:rPr>
        <w:tab/>
      </w:r>
      <w:r w:rsidRPr="00B24A82">
        <w:rPr>
          <w:color w:val="000000" w:themeColor="text1"/>
        </w:rPr>
        <w:tab/>
        <w:t>Critical Care Program Faculty Lectureship Award</w:t>
      </w:r>
    </w:p>
    <w:p w14:paraId="57AE3B3F" w14:textId="77777777" w:rsidR="000F71D6" w:rsidRPr="00B24A82" w:rsidRDefault="000F71D6" w:rsidP="000F71D6">
      <w:pPr>
        <w:rPr>
          <w:color w:val="000000" w:themeColor="text1"/>
        </w:rPr>
      </w:pPr>
      <w:r w:rsidRPr="00B24A82">
        <w:rPr>
          <w:color w:val="000000" w:themeColor="text1"/>
        </w:rPr>
        <w:t>2010:</w:t>
      </w:r>
      <w:r w:rsidRPr="00B24A82">
        <w:rPr>
          <w:color w:val="000000" w:themeColor="text1"/>
        </w:rPr>
        <w:tab/>
      </w:r>
      <w:r w:rsidRPr="00B24A82">
        <w:rPr>
          <w:color w:val="000000" w:themeColor="text1"/>
        </w:rPr>
        <w:tab/>
        <w:t xml:space="preserve">Queen’s Aesculapian Society Faculty Lectureship Award </w:t>
      </w:r>
    </w:p>
    <w:p w14:paraId="40D51804" w14:textId="77777777" w:rsidR="000F71D6" w:rsidRPr="00B24A82" w:rsidRDefault="000F71D6" w:rsidP="000F71D6">
      <w:pPr>
        <w:rPr>
          <w:color w:val="000000" w:themeColor="text1"/>
        </w:rPr>
      </w:pPr>
      <w:r w:rsidRPr="00B24A82">
        <w:rPr>
          <w:color w:val="000000" w:themeColor="text1"/>
        </w:rPr>
        <w:t xml:space="preserve">2009: </w:t>
      </w:r>
      <w:r w:rsidRPr="00B24A82">
        <w:rPr>
          <w:color w:val="000000" w:themeColor="text1"/>
        </w:rPr>
        <w:tab/>
      </w:r>
      <w:r w:rsidRPr="00B24A82">
        <w:rPr>
          <w:color w:val="000000" w:themeColor="text1"/>
        </w:rPr>
        <w:tab/>
        <w:t>American Academy of Neurology Resident Travel Scholarship to Annual Meeting</w:t>
      </w:r>
    </w:p>
    <w:p w14:paraId="1111A28A" w14:textId="77777777" w:rsidR="000F71D6" w:rsidRPr="00B24A82" w:rsidRDefault="000F71D6" w:rsidP="000F71D6">
      <w:pPr>
        <w:rPr>
          <w:color w:val="000000" w:themeColor="text1"/>
        </w:rPr>
      </w:pPr>
      <w:r w:rsidRPr="00B24A82">
        <w:rPr>
          <w:color w:val="000000" w:themeColor="text1"/>
        </w:rPr>
        <w:t xml:space="preserve">2009: </w:t>
      </w:r>
      <w:r w:rsidRPr="00B24A82">
        <w:rPr>
          <w:color w:val="000000" w:themeColor="text1"/>
        </w:rPr>
        <w:tab/>
      </w:r>
      <w:r w:rsidRPr="00B24A82">
        <w:rPr>
          <w:color w:val="000000" w:themeColor="text1"/>
        </w:rPr>
        <w:tab/>
        <w:t>Denis N. White Memorial Scholarship, Queen’s School of Medicine</w:t>
      </w:r>
    </w:p>
    <w:p w14:paraId="37303DE9" w14:textId="77777777" w:rsidR="000F71D6" w:rsidRPr="00B24A82" w:rsidRDefault="000F71D6" w:rsidP="000F71D6">
      <w:pPr>
        <w:rPr>
          <w:color w:val="000000" w:themeColor="text1"/>
        </w:rPr>
      </w:pPr>
      <w:r w:rsidRPr="00B24A82">
        <w:rPr>
          <w:color w:val="000000" w:themeColor="text1"/>
        </w:rPr>
        <w:t>2006:</w:t>
      </w:r>
      <w:r w:rsidRPr="00B24A82">
        <w:rPr>
          <w:color w:val="000000" w:themeColor="text1"/>
        </w:rPr>
        <w:tab/>
      </w:r>
      <w:r w:rsidRPr="00B24A82">
        <w:rPr>
          <w:color w:val="000000" w:themeColor="text1"/>
        </w:rPr>
        <w:tab/>
        <w:t xml:space="preserve">Neil Currie Polson Memorial Prize, Queen’s School of Medicine </w:t>
      </w:r>
    </w:p>
    <w:p w14:paraId="50C3DC66" w14:textId="77777777" w:rsidR="000F71D6" w:rsidRPr="00B24A82" w:rsidRDefault="000F71D6" w:rsidP="000F71D6">
      <w:pPr>
        <w:rPr>
          <w:color w:val="000000" w:themeColor="text1"/>
        </w:rPr>
        <w:sectPr w:rsidR="000F71D6" w:rsidRPr="00B24A82" w:rsidSect="009E7EAF">
          <w:headerReference w:type="default" r:id="rId8"/>
          <w:pgSz w:w="12240" w:h="15840"/>
          <w:pgMar w:top="1080" w:right="1080" w:bottom="450" w:left="1080" w:header="720" w:footer="720" w:gutter="0"/>
          <w:pgBorders w:offsetFrom="page">
            <w:top w:val="single" w:sz="4" w:space="24" w:color="4F81BD" w:shadow="1"/>
            <w:left w:val="single" w:sz="4" w:space="24" w:color="4F81BD" w:shadow="1"/>
            <w:bottom w:val="single" w:sz="4" w:space="24" w:color="4F81BD" w:shadow="1"/>
            <w:right w:val="single" w:sz="4" w:space="24" w:color="4F81BD" w:shadow="1"/>
          </w:pgBorders>
          <w:cols w:space="720"/>
        </w:sectPr>
      </w:pPr>
    </w:p>
    <w:p w14:paraId="4ACC4029" w14:textId="77777777" w:rsidR="000F71D6" w:rsidRPr="00B24A82" w:rsidRDefault="000F71D6" w:rsidP="00756B68">
      <w:pPr>
        <w:tabs>
          <w:tab w:val="left" w:pos="720"/>
          <w:tab w:val="left" w:pos="1440"/>
        </w:tabs>
        <w:rPr>
          <w:color w:val="000000" w:themeColor="text1"/>
        </w:rPr>
      </w:pPr>
      <w:r w:rsidRPr="00B24A82">
        <w:rPr>
          <w:color w:val="000000" w:themeColor="text1"/>
        </w:rPr>
        <w:t xml:space="preserve">2004: </w:t>
      </w:r>
      <w:r w:rsidRPr="00B24A82">
        <w:rPr>
          <w:color w:val="000000" w:themeColor="text1"/>
        </w:rPr>
        <w:tab/>
      </w:r>
      <w:r w:rsidRPr="00B24A82">
        <w:rPr>
          <w:color w:val="000000" w:themeColor="text1"/>
        </w:rPr>
        <w:tab/>
        <w:t>Awarded Institute of Neurosciences, Mental Health, and Addition “</w:t>
      </w:r>
      <w:proofErr w:type="spellStart"/>
      <w:r w:rsidRPr="00B24A82">
        <w:rPr>
          <w:color w:val="000000" w:themeColor="text1"/>
        </w:rPr>
        <w:t>Brainstar</w:t>
      </w:r>
      <w:proofErr w:type="spellEnd"/>
      <w:r w:rsidRPr="00B24A82">
        <w:rPr>
          <w:color w:val="000000" w:themeColor="text1"/>
        </w:rPr>
        <w:t>” Award</w:t>
      </w:r>
    </w:p>
    <w:p w14:paraId="0B1644CE" w14:textId="77777777" w:rsidR="000F71D6" w:rsidRPr="00B24A82" w:rsidRDefault="000F71D6" w:rsidP="00756B68">
      <w:pPr>
        <w:tabs>
          <w:tab w:val="left" w:pos="720"/>
          <w:tab w:val="left" w:pos="1440"/>
        </w:tabs>
        <w:ind w:left="1440" w:hanging="1440"/>
        <w:rPr>
          <w:color w:val="000000" w:themeColor="text1"/>
        </w:rPr>
      </w:pPr>
      <w:r w:rsidRPr="00B24A82">
        <w:rPr>
          <w:color w:val="000000" w:themeColor="text1"/>
        </w:rPr>
        <w:t xml:space="preserve">2002: </w:t>
      </w:r>
      <w:r w:rsidRPr="00B24A82">
        <w:rPr>
          <w:color w:val="000000" w:themeColor="text1"/>
        </w:rPr>
        <w:tab/>
      </w:r>
      <w:r w:rsidRPr="00B24A82">
        <w:rPr>
          <w:color w:val="000000" w:themeColor="text1"/>
        </w:rPr>
        <w:tab/>
        <w:t>Selected for Young Investigator Award by International and National Neurotrauma Society at 6</w:t>
      </w:r>
      <w:r w:rsidRPr="00B24A82">
        <w:rPr>
          <w:color w:val="000000" w:themeColor="text1"/>
          <w:vertAlign w:val="superscript"/>
        </w:rPr>
        <w:t>th</w:t>
      </w:r>
      <w:r w:rsidRPr="00B24A82">
        <w:rPr>
          <w:color w:val="000000" w:themeColor="text1"/>
        </w:rPr>
        <w:t xml:space="preserve"> annual meeting in Tampa, FL.</w:t>
      </w:r>
    </w:p>
    <w:p w14:paraId="52DAD623" w14:textId="77777777" w:rsidR="000F71D6" w:rsidRPr="00B24A82" w:rsidRDefault="000F71D6" w:rsidP="000F71D6">
      <w:pPr>
        <w:tabs>
          <w:tab w:val="left" w:pos="720"/>
          <w:tab w:val="left" w:pos="1440"/>
        </w:tabs>
        <w:ind w:left="1440" w:hanging="1440"/>
        <w:rPr>
          <w:color w:val="000000" w:themeColor="text1"/>
        </w:rPr>
      </w:pPr>
      <w:r w:rsidRPr="00B24A82">
        <w:rPr>
          <w:color w:val="000000" w:themeColor="text1"/>
        </w:rPr>
        <w:t xml:space="preserve">2001: </w:t>
      </w:r>
      <w:r w:rsidRPr="00B24A82">
        <w:rPr>
          <w:color w:val="000000" w:themeColor="text1"/>
        </w:rPr>
        <w:tab/>
      </w:r>
      <w:r w:rsidRPr="00B24A82">
        <w:rPr>
          <w:color w:val="000000" w:themeColor="text1"/>
        </w:rPr>
        <w:tab/>
        <w:t>Nominated by University Centre for Neuroscience for NSERC silver medal for doctoral studies</w:t>
      </w:r>
    </w:p>
    <w:p w14:paraId="6B05F55F" w14:textId="4F485C43" w:rsidR="000F71D6" w:rsidRPr="00B24A82" w:rsidRDefault="000F71D6" w:rsidP="000F71D6">
      <w:pPr>
        <w:tabs>
          <w:tab w:val="left" w:pos="720"/>
          <w:tab w:val="left" w:pos="1440"/>
        </w:tabs>
        <w:rPr>
          <w:color w:val="000000" w:themeColor="text1"/>
        </w:rPr>
      </w:pPr>
      <w:r w:rsidRPr="00B24A82">
        <w:rPr>
          <w:color w:val="000000" w:themeColor="text1"/>
        </w:rPr>
        <w:t xml:space="preserve">1999: </w:t>
      </w:r>
      <w:r w:rsidRPr="00B24A82">
        <w:rPr>
          <w:color w:val="000000" w:themeColor="text1"/>
        </w:rPr>
        <w:tab/>
      </w:r>
      <w:r w:rsidRPr="00B24A82">
        <w:rPr>
          <w:color w:val="000000" w:themeColor="text1"/>
        </w:rPr>
        <w:tab/>
        <w:t xml:space="preserve">Awarded Marie Louise Imrie Studentship from Faculty of Graduate Studies and Research </w:t>
      </w:r>
    </w:p>
    <w:p w14:paraId="2608660F" w14:textId="2B40209F" w:rsidR="00424B74" w:rsidRPr="00B24A82" w:rsidRDefault="00424B74" w:rsidP="000F71D6">
      <w:pPr>
        <w:tabs>
          <w:tab w:val="left" w:pos="720"/>
          <w:tab w:val="left" w:pos="1440"/>
        </w:tabs>
        <w:rPr>
          <w:color w:val="000000" w:themeColor="text1"/>
        </w:rPr>
      </w:pPr>
    </w:p>
    <w:p w14:paraId="72D9E3D2" w14:textId="77777777" w:rsidR="00DF3E94" w:rsidRPr="00B24A82" w:rsidRDefault="00DF3E94">
      <w:pPr>
        <w:widowControl/>
        <w:autoSpaceDE/>
        <w:autoSpaceDN/>
        <w:adjustRightInd/>
        <w:rPr>
          <w:i/>
          <w:iCs/>
          <w:color w:val="000000" w:themeColor="text1"/>
          <w:u w:val="single"/>
        </w:rPr>
      </w:pPr>
      <w:r w:rsidRPr="00B24A82">
        <w:rPr>
          <w:i/>
          <w:iCs/>
          <w:color w:val="000000" w:themeColor="text1"/>
          <w:u w:val="single"/>
        </w:rPr>
        <w:br w:type="page"/>
      </w:r>
    </w:p>
    <w:p w14:paraId="56303F10" w14:textId="79920BC1" w:rsidR="00424B74" w:rsidRPr="00B24A82" w:rsidRDefault="00424B74" w:rsidP="000F71D6">
      <w:pPr>
        <w:tabs>
          <w:tab w:val="left" w:pos="720"/>
          <w:tab w:val="left" w:pos="1440"/>
        </w:tabs>
        <w:rPr>
          <w:i/>
          <w:iCs/>
          <w:color w:val="000000" w:themeColor="text1"/>
          <w:u w:val="single"/>
        </w:rPr>
      </w:pPr>
      <w:r w:rsidRPr="00B24A82">
        <w:rPr>
          <w:i/>
          <w:iCs/>
          <w:color w:val="000000" w:themeColor="text1"/>
          <w:u w:val="single"/>
        </w:rPr>
        <w:lastRenderedPageBreak/>
        <w:t>GRADUATE STUDENT SUPERVISION</w:t>
      </w:r>
      <w:r w:rsidR="00941CA0" w:rsidRPr="00B24A82">
        <w:rPr>
          <w:i/>
          <w:iCs/>
          <w:color w:val="000000" w:themeColor="text1"/>
          <w:u w:val="single"/>
        </w:rPr>
        <w:t xml:space="preserve"> (sole)</w:t>
      </w:r>
      <w:r w:rsidRPr="00B24A82">
        <w:rPr>
          <w:i/>
          <w:iCs/>
          <w:color w:val="000000" w:themeColor="text1"/>
          <w:u w:val="single"/>
        </w:rPr>
        <w:t>:</w:t>
      </w:r>
    </w:p>
    <w:p w14:paraId="5EA337B8" w14:textId="3E6D4DE2" w:rsidR="000F71D6" w:rsidRPr="00B24A82" w:rsidRDefault="000F71D6" w:rsidP="000F71D6">
      <w:pPr>
        <w:rPr>
          <w:color w:val="000000" w:themeColor="text1"/>
        </w:rPr>
      </w:pPr>
    </w:p>
    <w:p w14:paraId="02519ED0" w14:textId="4FDDA137" w:rsidR="00424B74" w:rsidRPr="00B24A82" w:rsidRDefault="00424B74" w:rsidP="000F71D6">
      <w:pPr>
        <w:rPr>
          <w:color w:val="000000" w:themeColor="text1"/>
        </w:rPr>
      </w:pPr>
      <w:r w:rsidRPr="00B24A82">
        <w:rPr>
          <w:color w:val="000000" w:themeColor="text1"/>
        </w:rPr>
        <w:t>2014-2018: Dr. Michael Wood, PhD</w:t>
      </w:r>
    </w:p>
    <w:p w14:paraId="047EA0D0" w14:textId="3F1675D5" w:rsidR="00424B74" w:rsidRPr="00B24A82" w:rsidRDefault="00424B74" w:rsidP="000F71D6">
      <w:pPr>
        <w:rPr>
          <w:color w:val="000000" w:themeColor="text1"/>
        </w:rPr>
      </w:pPr>
      <w:r w:rsidRPr="00B24A82">
        <w:rPr>
          <w:color w:val="000000" w:themeColor="text1"/>
        </w:rPr>
        <w:t>2015-2021: Dr. Jessica Vanderlinden, PhD</w:t>
      </w:r>
    </w:p>
    <w:p w14:paraId="5BB34CCF" w14:textId="3CCAAF17" w:rsidR="00424B74" w:rsidRPr="00B24A82" w:rsidRDefault="00424B74" w:rsidP="000F71D6">
      <w:pPr>
        <w:rPr>
          <w:color w:val="000000" w:themeColor="text1"/>
        </w:rPr>
      </w:pPr>
      <w:r w:rsidRPr="00B24A82">
        <w:rPr>
          <w:color w:val="000000" w:themeColor="text1"/>
        </w:rPr>
        <w:t>2016-</w:t>
      </w:r>
      <w:r w:rsidR="009D2EEF" w:rsidRPr="00B24A82">
        <w:rPr>
          <w:color w:val="000000" w:themeColor="text1"/>
        </w:rPr>
        <w:t>2021</w:t>
      </w:r>
      <w:r w:rsidRPr="00B24A82">
        <w:rPr>
          <w:color w:val="000000" w:themeColor="text1"/>
        </w:rPr>
        <w:t xml:space="preserve">: </w:t>
      </w:r>
      <w:r w:rsidR="009D2EEF" w:rsidRPr="00B24A82">
        <w:rPr>
          <w:color w:val="000000" w:themeColor="text1"/>
        </w:rPr>
        <w:t xml:space="preserve">Dr. </w:t>
      </w:r>
      <w:r w:rsidRPr="00B24A82">
        <w:rPr>
          <w:color w:val="000000" w:themeColor="text1"/>
        </w:rPr>
        <w:t>Joanna Semrau</w:t>
      </w:r>
      <w:r w:rsidR="009D2EEF" w:rsidRPr="00B24A82">
        <w:rPr>
          <w:color w:val="000000" w:themeColor="text1"/>
        </w:rPr>
        <w:t>, PhD</w:t>
      </w:r>
    </w:p>
    <w:p w14:paraId="487C5D29" w14:textId="55FF50FC" w:rsidR="00424B74" w:rsidRPr="00B24A82" w:rsidRDefault="00424B74" w:rsidP="000F71D6">
      <w:pPr>
        <w:rPr>
          <w:color w:val="000000" w:themeColor="text1"/>
        </w:rPr>
      </w:pPr>
      <w:r w:rsidRPr="00B24A82">
        <w:rPr>
          <w:color w:val="000000" w:themeColor="text1"/>
        </w:rPr>
        <w:t>2018-</w:t>
      </w:r>
      <w:r w:rsidR="00C64F52" w:rsidRPr="00B24A82">
        <w:rPr>
          <w:color w:val="000000" w:themeColor="text1"/>
        </w:rPr>
        <w:t>2023</w:t>
      </w:r>
      <w:r w:rsidRPr="00B24A82">
        <w:rPr>
          <w:color w:val="000000" w:themeColor="text1"/>
        </w:rPr>
        <w:t xml:space="preserve">: </w:t>
      </w:r>
      <w:r w:rsidR="00D1616A">
        <w:rPr>
          <w:color w:val="000000" w:themeColor="text1"/>
        </w:rPr>
        <w:t>Dr</w:t>
      </w:r>
      <w:r w:rsidRPr="00B24A82">
        <w:rPr>
          <w:color w:val="000000" w:themeColor="text1"/>
        </w:rPr>
        <w:t>. Jasmine Khan (in MD/PhD program)</w:t>
      </w:r>
    </w:p>
    <w:p w14:paraId="3C033BA5" w14:textId="6E83D6A8" w:rsidR="00424B74" w:rsidRPr="00B24A82" w:rsidRDefault="00424B74" w:rsidP="000F71D6">
      <w:pPr>
        <w:rPr>
          <w:color w:val="000000" w:themeColor="text1"/>
        </w:rPr>
      </w:pPr>
      <w:r w:rsidRPr="00B24A82">
        <w:rPr>
          <w:color w:val="000000" w:themeColor="text1"/>
        </w:rPr>
        <w:t>202</w:t>
      </w:r>
      <w:r w:rsidR="00174F94" w:rsidRPr="00B24A82">
        <w:rPr>
          <w:color w:val="000000" w:themeColor="text1"/>
        </w:rPr>
        <w:t>0</w:t>
      </w:r>
      <w:r w:rsidRPr="00B24A82">
        <w:rPr>
          <w:color w:val="000000" w:themeColor="text1"/>
        </w:rPr>
        <w:t>-</w:t>
      </w:r>
      <w:r w:rsidR="00E71779">
        <w:rPr>
          <w:color w:val="000000" w:themeColor="text1"/>
        </w:rPr>
        <w:t>2025</w:t>
      </w:r>
      <w:r w:rsidRPr="00B24A82">
        <w:rPr>
          <w:color w:val="000000" w:themeColor="text1"/>
        </w:rPr>
        <w:t>: Ms. Tasha Jawa (in MD/PhD program)</w:t>
      </w:r>
    </w:p>
    <w:p w14:paraId="0032A99D" w14:textId="3ED3A1FF" w:rsidR="00E176CF" w:rsidRPr="00B24A82" w:rsidRDefault="00E176CF" w:rsidP="000F71D6">
      <w:pPr>
        <w:rPr>
          <w:color w:val="000000" w:themeColor="text1"/>
        </w:rPr>
      </w:pPr>
      <w:r w:rsidRPr="00B24A82">
        <w:rPr>
          <w:color w:val="000000" w:themeColor="text1"/>
        </w:rPr>
        <w:t>2021-</w:t>
      </w:r>
      <w:r w:rsidR="00C64F52" w:rsidRPr="00B24A82">
        <w:rPr>
          <w:color w:val="000000" w:themeColor="text1"/>
        </w:rPr>
        <w:t>2023</w:t>
      </w:r>
      <w:r w:rsidRPr="00B24A82">
        <w:rPr>
          <w:color w:val="000000" w:themeColor="text1"/>
        </w:rPr>
        <w:t xml:space="preserve"> Ms. Camila Moyorga</w:t>
      </w:r>
      <w:r w:rsidR="00C64F52" w:rsidRPr="00B24A82">
        <w:rPr>
          <w:color w:val="000000" w:themeColor="text1"/>
        </w:rPr>
        <w:t>, MSc.</w:t>
      </w:r>
    </w:p>
    <w:p w14:paraId="43E11E2C" w14:textId="67088A01" w:rsidR="00C64F52" w:rsidRPr="00B24A82" w:rsidRDefault="00C64F52" w:rsidP="000F71D6">
      <w:pPr>
        <w:rPr>
          <w:color w:val="000000" w:themeColor="text1"/>
        </w:rPr>
      </w:pPr>
      <w:r w:rsidRPr="00B24A82">
        <w:rPr>
          <w:color w:val="000000" w:themeColor="text1"/>
        </w:rPr>
        <w:t>2023-</w:t>
      </w:r>
      <w:r w:rsidR="00E71779">
        <w:rPr>
          <w:color w:val="000000" w:themeColor="text1"/>
        </w:rPr>
        <w:t>2025</w:t>
      </w:r>
      <w:r w:rsidRPr="00B24A82">
        <w:rPr>
          <w:color w:val="000000" w:themeColor="text1"/>
        </w:rPr>
        <w:t>: Ms. Jiale Xie (MSc. in Translational Medicine)</w:t>
      </w:r>
    </w:p>
    <w:p w14:paraId="2B0B8A3E" w14:textId="77520C9F" w:rsidR="000851B8" w:rsidRPr="00B24A82" w:rsidRDefault="000851B8" w:rsidP="000F71D6">
      <w:pPr>
        <w:rPr>
          <w:color w:val="000000" w:themeColor="text1"/>
        </w:rPr>
      </w:pPr>
      <w:r w:rsidRPr="00B24A82">
        <w:rPr>
          <w:color w:val="000000" w:themeColor="text1"/>
        </w:rPr>
        <w:t>2024-present: Ms. Cassidy Bretney (MSc. in Neuroscience)</w:t>
      </w:r>
    </w:p>
    <w:p w14:paraId="2698F7FB" w14:textId="02805812" w:rsidR="000851B8" w:rsidRPr="00B24A82" w:rsidRDefault="000851B8" w:rsidP="000F71D6">
      <w:pPr>
        <w:rPr>
          <w:color w:val="000000" w:themeColor="text1"/>
        </w:rPr>
      </w:pPr>
      <w:r w:rsidRPr="00B24A82">
        <w:rPr>
          <w:color w:val="000000" w:themeColor="text1"/>
        </w:rPr>
        <w:t>2024-present: Dr. Jessica Wiseman (MSc. in Translational Medicine/Clinician Investigator Program)</w:t>
      </w:r>
    </w:p>
    <w:p w14:paraId="78999F59" w14:textId="388311AB" w:rsidR="00DF3E94" w:rsidRPr="00B24A82" w:rsidRDefault="00DF3E94" w:rsidP="000F71D6">
      <w:pPr>
        <w:rPr>
          <w:color w:val="000000" w:themeColor="text1"/>
        </w:rPr>
      </w:pPr>
    </w:p>
    <w:p w14:paraId="17499C2C" w14:textId="7DF90FA9" w:rsidR="00DF3E94" w:rsidRPr="00B24A82" w:rsidRDefault="00DF3E94" w:rsidP="000F71D6">
      <w:pPr>
        <w:rPr>
          <w:color w:val="000000" w:themeColor="text1"/>
        </w:rPr>
      </w:pPr>
    </w:p>
    <w:p w14:paraId="56DAB1C4" w14:textId="399A92C2" w:rsidR="00DF3E94" w:rsidRPr="00B24A82" w:rsidRDefault="00E54E5B" w:rsidP="000F71D6">
      <w:pPr>
        <w:rPr>
          <w:i/>
          <w:iCs/>
          <w:color w:val="000000" w:themeColor="text1"/>
          <w:u w:val="single"/>
        </w:rPr>
      </w:pPr>
      <w:r w:rsidRPr="00B24A82">
        <w:rPr>
          <w:i/>
          <w:iCs/>
          <w:color w:val="000000" w:themeColor="text1"/>
          <w:u w:val="single"/>
        </w:rPr>
        <w:t xml:space="preserve">GRADUATE </w:t>
      </w:r>
      <w:r w:rsidR="00DF3E94" w:rsidRPr="00B24A82">
        <w:rPr>
          <w:i/>
          <w:iCs/>
          <w:color w:val="000000" w:themeColor="text1"/>
          <w:u w:val="single"/>
        </w:rPr>
        <w:t>STUDENT SUPERVISION (other):</w:t>
      </w:r>
    </w:p>
    <w:p w14:paraId="0040FFD4" w14:textId="7A106DF9" w:rsidR="00DF3E94" w:rsidRPr="00B24A82" w:rsidRDefault="00DF3E94" w:rsidP="000F71D6">
      <w:pPr>
        <w:rPr>
          <w:color w:val="000000" w:themeColor="text1"/>
        </w:rPr>
      </w:pPr>
    </w:p>
    <w:p w14:paraId="4B8E0391" w14:textId="4DA6C3F1" w:rsidR="006B139B" w:rsidRPr="00B24A82" w:rsidRDefault="006B139B" w:rsidP="000F71D6">
      <w:pPr>
        <w:rPr>
          <w:color w:val="000000" w:themeColor="text1"/>
        </w:rPr>
      </w:pPr>
      <w:r w:rsidRPr="00B24A82">
        <w:rPr>
          <w:color w:val="000000" w:themeColor="text1"/>
        </w:rPr>
        <w:t>Pauline Gapriellian (PhD thesis defense committee member, 2022)</w:t>
      </w:r>
    </w:p>
    <w:p w14:paraId="6357D8F3" w14:textId="62C57107" w:rsidR="00DF3E94" w:rsidRPr="00B24A82" w:rsidRDefault="00DF3E94" w:rsidP="000F71D6">
      <w:pPr>
        <w:rPr>
          <w:color w:val="000000" w:themeColor="text1"/>
        </w:rPr>
      </w:pPr>
      <w:r w:rsidRPr="00B24A82">
        <w:rPr>
          <w:color w:val="000000" w:themeColor="text1"/>
        </w:rPr>
        <w:t xml:space="preserve">Bri </w:t>
      </w:r>
      <w:proofErr w:type="spellStart"/>
      <w:r w:rsidRPr="00B24A82">
        <w:rPr>
          <w:color w:val="000000" w:themeColor="text1"/>
        </w:rPr>
        <w:t>Quinville</w:t>
      </w:r>
      <w:proofErr w:type="spellEnd"/>
      <w:r w:rsidRPr="00B24A82">
        <w:rPr>
          <w:color w:val="000000" w:themeColor="text1"/>
        </w:rPr>
        <w:t xml:space="preserve">: </w:t>
      </w:r>
      <w:r w:rsidR="0047390F" w:rsidRPr="00B24A82">
        <w:rPr>
          <w:color w:val="000000" w:themeColor="text1"/>
        </w:rPr>
        <w:t>PhD t</w:t>
      </w:r>
      <w:r w:rsidRPr="00B24A82">
        <w:rPr>
          <w:color w:val="000000" w:themeColor="text1"/>
        </w:rPr>
        <w:t>hesis committee member (2018-present)</w:t>
      </w:r>
    </w:p>
    <w:p w14:paraId="56CFDD0B" w14:textId="25EB54B7" w:rsidR="00DF3E94" w:rsidRPr="00B24A82" w:rsidRDefault="00DF3E94" w:rsidP="000F71D6">
      <w:pPr>
        <w:rPr>
          <w:color w:val="000000" w:themeColor="text1"/>
        </w:rPr>
      </w:pPr>
      <w:r w:rsidRPr="00B24A82">
        <w:rPr>
          <w:color w:val="000000" w:themeColor="text1"/>
        </w:rPr>
        <w:t>Alex McClaren: MSc. defense committee member (2022)</w:t>
      </w:r>
    </w:p>
    <w:p w14:paraId="501DC693" w14:textId="7E82B3A6" w:rsidR="00DF3E94" w:rsidRPr="00B24A82" w:rsidRDefault="00DF3E94" w:rsidP="000F71D6">
      <w:pPr>
        <w:rPr>
          <w:color w:val="000000" w:themeColor="text1"/>
        </w:rPr>
      </w:pPr>
      <w:r w:rsidRPr="00B24A82">
        <w:rPr>
          <w:color w:val="000000" w:themeColor="text1"/>
        </w:rPr>
        <w:t xml:space="preserve">Kiera Liblik: (MSc. </w:t>
      </w:r>
      <w:r w:rsidR="0047390F" w:rsidRPr="00B24A82">
        <w:rPr>
          <w:color w:val="000000" w:themeColor="text1"/>
        </w:rPr>
        <w:t>defense committee member (2022)</w:t>
      </w:r>
    </w:p>
    <w:p w14:paraId="7732E51B" w14:textId="177A1AC3" w:rsidR="0047390F" w:rsidRPr="00B24A82" w:rsidRDefault="0047390F" w:rsidP="000F71D6">
      <w:pPr>
        <w:rPr>
          <w:color w:val="000000" w:themeColor="text1"/>
        </w:rPr>
      </w:pPr>
      <w:r w:rsidRPr="00B24A82">
        <w:rPr>
          <w:color w:val="000000" w:themeColor="text1"/>
        </w:rPr>
        <w:t>Lindsay Fitzgerald (MSc. defense committee member (2022)</w:t>
      </w:r>
    </w:p>
    <w:p w14:paraId="037D6828" w14:textId="48358EA0" w:rsidR="00E54E5B" w:rsidRPr="00B24A82" w:rsidRDefault="00E54E5B" w:rsidP="000F71D6">
      <w:pPr>
        <w:rPr>
          <w:color w:val="000000" w:themeColor="text1"/>
        </w:rPr>
      </w:pPr>
      <w:r w:rsidRPr="00B24A82">
        <w:rPr>
          <w:color w:val="000000" w:themeColor="text1"/>
        </w:rPr>
        <w:t>Spencer Finn (MSc. thesis committee member (2019-2021)</w:t>
      </w:r>
    </w:p>
    <w:p w14:paraId="426163A3" w14:textId="30FD60F5" w:rsidR="0047390F" w:rsidRPr="00B24A82" w:rsidRDefault="0047390F" w:rsidP="000F71D6">
      <w:pPr>
        <w:rPr>
          <w:color w:val="000000" w:themeColor="text1"/>
        </w:rPr>
      </w:pPr>
      <w:r w:rsidRPr="00B24A82">
        <w:rPr>
          <w:color w:val="000000" w:themeColor="text1"/>
        </w:rPr>
        <w:t>Ryan Kirkpatrick (MD/PhD Thesis committee member, 2018-present)</w:t>
      </w:r>
    </w:p>
    <w:p w14:paraId="6A05BB81" w14:textId="32AFA3D8" w:rsidR="0047390F" w:rsidRPr="00B24A82" w:rsidRDefault="0047390F" w:rsidP="000F71D6">
      <w:pPr>
        <w:rPr>
          <w:color w:val="000000" w:themeColor="text1"/>
        </w:rPr>
      </w:pPr>
      <w:r w:rsidRPr="00B24A82">
        <w:rPr>
          <w:color w:val="000000" w:themeColor="text1"/>
        </w:rPr>
        <w:t>Leif Simmantis (PhD thesis committee member</w:t>
      </w:r>
      <w:r w:rsidR="00E54E5B" w:rsidRPr="00B24A82">
        <w:rPr>
          <w:color w:val="000000" w:themeColor="text1"/>
        </w:rPr>
        <w:t xml:space="preserve">, </w:t>
      </w:r>
      <w:r w:rsidRPr="00B24A82">
        <w:rPr>
          <w:color w:val="000000" w:themeColor="text1"/>
        </w:rPr>
        <w:t>2016-2020)</w:t>
      </w:r>
    </w:p>
    <w:p w14:paraId="4CDA7D86" w14:textId="0875CEB5" w:rsidR="0047390F" w:rsidRPr="00B24A82" w:rsidRDefault="0047390F" w:rsidP="000F71D6">
      <w:pPr>
        <w:rPr>
          <w:color w:val="000000" w:themeColor="text1"/>
        </w:rPr>
      </w:pPr>
      <w:r w:rsidRPr="00B24A82">
        <w:rPr>
          <w:color w:val="000000" w:themeColor="text1"/>
        </w:rPr>
        <w:t>Mallory Galant (MSc. thesis defen</w:t>
      </w:r>
      <w:r w:rsidR="00E54E5B" w:rsidRPr="00B24A82">
        <w:rPr>
          <w:color w:val="000000" w:themeColor="text1"/>
        </w:rPr>
        <w:t>s</w:t>
      </w:r>
      <w:r w:rsidRPr="00B24A82">
        <w:rPr>
          <w:color w:val="000000" w:themeColor="text1"/>
        </w:rPr>
        <w:t>e Chair</w:t>
      </w:r>
      <w:r w:rsidR="00E54E5B" w:rsidRPr="00B24A82">
        <w:rPr>
          <w:color w:val="000000" w:themeColor="text1"/>
        </w:rPr>
        <w:t>, 2019)</w:t>
      </w:r>
    </w:p>
    <w:p w14:paraId="6FB2D81B" w14:textId="2A87BBE3" w:rsidR="00E54E5B" w:rsidRPr="00B24A82" w:rsidRDefault="00E54E5B" w:rsidP="000F71D6">
      <w:pPr>
        <w:rPr>
          <w:color w:val="000000" w:themeColor="text1"/>
        </w:rPr>
      </w:pPr>
      <w:r w:rsidRPr="00B24A82">
        <w:rPr>
          <w:color w:val="000000" w:themeColor="text1"/>
        </w:rPr>
        <w:t>Brandon Chan (MSc. thesis defense committee member, 2019).</w:t>
      </w:r>
    </w:p>
    <w:p w14:paraId="343FCDE8" w14:textId="11B7C6E6" w:rsidR="00E54E5B" w:rsidRPr="00B24A82" w:rsidRDefault="00E54E5B" w:rsidP="000F71D6">
      <w:pPr>
        <w:rPr>
          <w:color w:val="000000" w:themeColor="text1"/>
        </w:rPr>
      </w:pPr>
      <w:r w:rsidRPr="00B24A82">
        <w:rPr>
          <w:color w:val="000000" w:themeColor="text1"/>
        </w:rPr>
        <w:t>Shalini Kot (MSc. thesis committee member (2016-2018)</w:t>
      </w:r>
    </w:p>
    <w:p w14:paraId="525630EF" w14:textId="4FA01053" w:rsidR="006B139B" w:rsidRPr="00B24A82" w:rsidRDefault="006B139B" w:rsidP="000F71D6">
      <w:pPr>
        <w:rPr>
          <w:color w:val="000000" w:themeColor="text1"/>
        </w:rPr>
      </w:pPr>
    </w:p>
    <w:p w14:paraId="4A9F0F47" w14:textId="025BC396" w:rsidR="006B139B" w:rsidRPr="00B24A82" w:rsidRDefault="006B139B" w:rsidP="000F71D6">
      <w:pPr>
        <w:rPr>
          <w:i/>
          <w:iCs/>
          <w:color w:val="000000" w:themeColor="text1"/>
          <w:u w:val="single"/>
        </w:rPr>
      </w:pPr>
      <w:r w:rsidRPr="00B24A82">
        <w:rPr>
          <w:i/>
          <w:iCs/>
          <w:color w:val="000000" w:themeColor="text1"/>
          <w:u w:val="single"/>
        </w:rPr>
        <w:t>MEDICAL TRAINEE RESEARCH SUPERVISION:</w:t>
      </w:r>
    </w:p>
    <w:p w14:paraId="156B1634" w14:textId="77777777" w:rsidR="00C571A3" w:rsidRPr="00B24A82" w:rsidRDefault="00C571A3" w:rsidP="000F71D6">
      <w:pPr>
        <w:rPr>
          <w:i/>
          <w:iCs/>
          <w:color w:val="000000" w:themeColor="text1"/>
          <w:u w:val="single"/>
        </w:rPr>
      </w:pPr>
    </w:p>
    <w:p w14:paraId="0F44A391" w14:textId="5F5C0887" w:rsidR="00C115B5" w:rsidRDefault="00C115B5" w:rsidP="000F71D6">
      <w:pPr>
        <w:rPr>
          <w:color w:val="000000" w:themeColor="text1"/>
        </w:rPr>
      </w:pPr>
      <w:r>
        <w:rPr>
          <w:color w:val="000000" w:themeColor="text1"/>
        </w:rPr>
        <w:t>Dr. Abdulbasit Sadiq: Critical Care Fellow (2025-present)</w:t>
      </w:r>
    </w:p>
    <w:p w14:paraId="41577BD9" w14:textId="7357EDA4" w:rsidR="006B139B" w:rsidRPr="00B24A82" w:rsidRDefault="006B139B" w:rsidP="000F71D6">
      <w:pPr>
        <w:rPr>
          <w:color w:val="000000" w:themeColor="text1"/>
        </w:rPr>
      </w:pPr>
      <w:r w:rsidRPr="00B24A82">
        <w:rPr>
          <w:color w:val="000000" w:themeColor="text1"/>
        </w:rPr>
        <w:t xml:space="preserve">Dr. Matthew Jefkins: </w:t>
      </w:r>
      <w:r w:rsidR="009521E1" w:rsidRPr="00B24A82">
        <w:rPr>
          <w:color w:val="000000" w:themeColor="text1"/>
        </w:rPr>
        <w:t>Internal medicine resident (2019-2021) and Critical Care Fellow (2021-</w:t>
      </w:r>
      <w:r w:rsidR="00125208" w:rsidRPr="00B24A82">
        <w:rPr>
          <w:color w:val="000000" w:themeColor="text1"/>
        </w:rPr>
        <w:t>2023</w:t>
      </w:r>
      <w:r w:rsidR="009521E1" w:rsidRPr="00B24A82">
        <w:rPr>
          <w:color w:val="000000" w:themeColor="text1"/>
        </w:rPr>
        <w:t>).</w:t>
      </w:r>
    </w:p>
    <w:p w14:paraId="56DCE97C" w14:textId="34CF9F04" w:rsidR="009521E1" w:rsidRPr="00B24A82" w:rsidRDefault="009521E1" w:rsidP="000F71D6">
      <w:pPr>
        <w:rPr>
          <w:color w:val="000000" w:themeColor="text1"/>
        </w:rPr>
      </w:pPr>
      <w:r w:rsidRPr="00B24A82">
        <w:rPr>
          <w:color w:val="000000" w:themeColor="text1"/>
        </w:rPr>
        <w:t xml:space="preserve">Dr. </w:t>
      </w:r>
      <w:proofErr w:type="spellStart"/>
      <w:r w:rsidRPr="00B24A82">
        <w:rPr>
          <w:color w:val="000000" w:themeColor="text1"/>
        </w:rPr>
        <w:t>Alinia</w:t>
      </w:r>
      <w:proofErr w:type="spellEnd"/>
      <w:r w:rsidRPr="00B24A82">
        <w:rPr>
          <w:color w:val="000000" w:themeColor="text1"/>
        </w:rPr>
        <w:t xml:space="preserve"> Beliavsky (Critical Care Fellow, 2020-present)</w:t>
      </w:r>
    </w:p>
    <w:p w14:paraId="1C142031" w14:textId="5FC531A5" w:rsidR="009521E1" w:rsidRPr="00B24A82" w:rsidRDefault="009521E1" w:rsidP="000F71D6">
      <w:pPr>
        <w:rPr>
          <w:color w:val="000000" w:themeColor="text1"/>
        </w:rPr>
      </w:pPr>
      <w:r w:rsidRPr="00B24A82">
        <w:rPr>
          <w:color w:val="000000" w:themeColor="text1"/>
        </w:rPr>
        <w:t>Dr. Abdulah Almulhem (Critical Care Fellow, 2022-</w:t>
      </w:r>
      <w:r w:rsidR="00125208" w:rsidRPr="00B24A82">
        <w:rPr>
          <w:color w:val="000000" w:themeColor="text1"/>
        </w:rPr>
        <w:t>2024</w:t>
      </w:r>
      <w:r w:rsidRPr="00B24A82">
        <w:rPr>
          <w:color w:val="000000" w:themeColor="text1"/>
        </w:rPr>
        <w:t>)</w:t>
      </w:r>
    </w:p>
    <w:p w14:paraId="27C3213B" w14:textId="40DDC879" w:rsidR="009521E1" w:rsidRPr="00B24A82" w:rsidRDefault="009521E1" w:rsidP="000F71D6">
      <w:pPr>
        <w:rPr>
          <w:color w:val="000000" w:themeColor="text1"/>
        </w:rPr>
      </w:pPr>
      <w:r w:rsidRPr="00B24A82">
        <w:rPr>
          <w:color w:val="000000" w:themeColor="text1"/>
        </w:rPr>
        <w:t>Dr. Emily Reynen (Critical Care Fellow, 2019-2022)</w:t>
      </w:r>
    </w:p>
    <w:p w14:paraId="17609650" w14:textId="4916BEAE" w:rsidR="009521E1" w:rsidRPr="00B24A82" w:rsidRDefault="009521E1" w:rsidP="000F71D6">
      <w:pPr>
        <w:rPr>
          <w:color w:val="000000" w:themeColor="text1"/>
        </w:rPr>
      </w:pPr>
      <w:r w:rsidRPr="00B24A82">
        <w:rPr>
          <w:color w:val="000000" w:themeColor="text1"/>
        </w:rPr>
        <w:t>Dr. Kallie Stapleton (Critical Care Fellow, 2019-2021)</w:t>
      </w:r>
    </w:p>
    <w:p w14:paraId="089DF47A" w14:textId="154BAA12" w:rsidR="007404F5" w:rsidRPr="00B24A82" w:rsidRDefault="007404F5" w:rsidP="000F71D6">
      <w:pPr>
        <w:rPr>
          <w:color w:val="000000" w:themeColor="text1"/>
        </w:rPr>
      </w:pPr>
      <w:r w:rsidRPr="00B24A82">
        <w:rPr>
          <w:color w:val="000000" w:themeColor="text1"/>
        </w:rPr>
        <w:t>Dr. Nabil Al-Hashemi (Critical Care Fellow, 2019-2021)</w:t>
      </w:r>
    </w:p>
    <w:p w14:paraId="12C82864" w14:textId="18D6C54C" w:rsidR="007404F5" w:rsidRPr="00B24A82" w:rsidRDefault="00C571A3" w:rsidP="000F71D6">
      <w:pPr>
        <w:rPr>
          <w:color w:val="000000" w:themeColor="text1"/>
        </w:rPr>
      </w:pPr>
      <w:r w:rsidRPr="00B24A82">
        <w:rPr>
          <w:color w:val="000000" w:themeColor="text1"/>
        </w:rPr>
        <w:t>Dr. Kevin Lee (Queen’s MD student (2014-2019, now Neurology Resident (2019-present)</w:t>
      </w:r>
    </w:p>
    <w:p w14:paraId="142D9AB5" w14:textId="77777777" w:rsidR="0047390F" w:rsidRPr="00B24A82" w:rsidRDefault="0047390F" w:rsidP="000F71D6">
      <w:pPr>
        <w:rPr>
          <w:color w:val="000000" w:themeColor="text1"/>
        </w:rPr>
      </w:pPr>
    </w:p>
    <w:p w14:paraId="1024A783" w14:textId="39DE4D06" w:rsidR="00424B74" w:rsidRPr="00B24A82" w:rsidRDefault="00424B74" w:rsidP="000F71D6">
      <w:pPr>
        <w:rPr>
          <w:color w:val="000000" w:themeColor="text1"/>
        </w:rPr>
      </w:pPr>
    </w:p>
    <w:p w14:paraId="05237F85" w14:textId="73CA9278" w:rsidR="00CF00E2" w:rsidRPr="00B24A82" w:rsidRDefault="000E41CA" w:rsidP="00143CB0">
      <w:pPr>
        <w:widowControl/>
        <w:autoSpaceDE/>
        <w:autoSpaceDN/>
        <w:adjustRightInd/>
        <w:rPr>
          <w:i/>
          <w:iCs/>
          <w:color w:val="000000" w:themeColor="text1"/>
          <w:u w:val="single"/>
        </w:rPr>
      </w:pPr>
      <w:r w:rsidRPr="00B24A82">
        <w:rPr>
          <w:i/>
          <w:iCs/>
          <w:color w:val="000000" w:themeColor="text1"/>
          <w:u w:val="single"/>
        </w:rPr>
        <w:br w:type="page"/>
      </w:r>
      <w:r w:rsidR="00CF00E2" w:rsidRPr="00B24A82">
        <w:rPr>
          <w:i/>
          <w:iCs/>
          <w:color w:val="000000" w:themeColor="text1"/>
          <w:u w:val="single"/>
        </w:rPr>
        <w:lastRenderedPageBreak/>
        <w:t>RESEARCH PUBLICATIONS</w:t>
      </w:r>
    </w:p>
    <w:p w14:paraId="3DDFC1CC" w14:textId="77777777" w:rsidR="00CF00E2" w:rsidRPr="00B24A82" w:rsidRDefault="00CF00E2" w:rsidP="00CF00E2">
      <w:pPr>
        <w:rPr>
          <w:b/>
          <w:bCs/>
          <w:color w:val="000000" w:themeColor="text1"/>
        </w:rPr>
      </w:pPr>
    </w:p>
    <w:p w14:paraId="740EC0E5" w14:textId="4BFFD7C4" w:rsidR="00C115B5" w:rsidRPr="00C115B5" w:rsidRDefault="00FB714A" w:rsidP="00C115B5">
      <w:pPr>
        <w:rPr>
          <w:color w:val="000000" w:themeColor="text1"/>
        </w:rPr>
      </w:pPr>
      <w:r w:rsidRPr="00B24A82">
        <w:rPr>
          <w:color w:val="000000" w:themeColor="text1"/>
        </w:rPr>
        <w:t>Papers:</w:t>
      </w:r>
    </w:p>
    <w:p w14:paraId="0394E779" w14:textId="095CC6C4" w:rsidR="00D56DF0" w:rsidRDefault="00D56DF0" w:rsidP="00A95E22">
      <w:pPr>
        <w:numPr>
          <w:ilvl w:val="0"/>
          <w:numId w:val="4"/>
        </w:numPr>
        <w:ind w:hanging="720"/>
        <w:rPr>
          <w:color w:val="000000" w:themeColor="text1"/>
        </w:rPr>
      </w:pPr>
      <w:r>
        <w:rPr>
          <w:color w:val="000000" w:themeColor="text1"/>
        </w:rPr>
        <w:t xml:space="preserve">Xie J, Khan JM, </w:t>
      </w:r>
      <w:proofErr w:type="spellStart"/>
      <w:r>
        <w:rPr>
          <w:color w:val="000000" w:themeColor="text1"/>
        </w:rPr>
        <w:t>Maslove</w:t>
      </w:r>
      <w:proofErr w:type="spellEnd"/>
      <w:r>
        <w:rPr>
          <w:color w:val="000000" w:themeColor="text1"/>
        </w:rPr>
        <w:t xml:space="preserve"> DM, </w:t>
      </w:r>
      <w:proofErr w:type="spellStart"/>
      <w:r>
        <w:rPr>
          <w:color w:val="000000" w:themeColor="text1"/>
        </w:rPr>
        <w:t>Muscedere</w:t>
      </w:r>
      <w:proofErr w:type="spellEnd"/>
      <w:r>
        <w:rPr>
          <w:color w:val="000000" w:themeColor="text1"/>
        </w:rPr>
        <w:t xml:space="preserve"> J, Sibley S, </w:t>
      </w:r>
      <w:r>
        <w:rPr>
          <w:b/>
          <w:bCs/>
          <w:color w:val="000000" w:themeColor="text1"/>
          <w:u w:val="single"/>
        </w:rPr>
        <w:t>Boyd, JG</w:t>
      </w:r>
      <w:r>
        <w:rPr>
          <w:color w:val="000000" w:themeColor="text1"/>
        </w:rPr>
        <w:t xml:space="preserve"> (2026).  Feasibility of calculating and maintaining NIRS-guided personalized mean arterial pressure targets in adults with critical illness: A pilot clinical study.  </w:t>
      </w:r>
      <w:r>
        <w:rPr>
          <w:i/>
          <w:iCs/>
          <w:color w:val="000000" w:themeColor="text1"/>
        </w:rPr>
        <w:t xml:space="preserve">Critical Care Explorations.  </w:t>
      </w:r>
      <w:r>
        <w:rPr>
          <w:color w:val="000000" w:themeColor="text1"/>
        </w:rPr>
        <w:t xml:space="preserve">In press. </w:t>
      </w:r>
    </w:p>
    <w:p w14:paraId="6FAEE486" w14:textId="63851574" w:rsidR="00C115B5" w:rsidRDefault="00C115B5" w:rsidP="00A95E22">
      <w:pPr>
        <w:numPr>
          <w:ilvl w:val="0"/>
          <w:numId w:val="4"/>
        </w:numPr>
        <w:ind w:hanging="720"/>
        <w:rPr>
          <w:color w:val="000000" w:themeColor="text1"/>
        </w:rPr>
      </w:pPr>
      <w:r>
        <w:rPr>
          <w:color w:val="000000" w:themeColor="text1"/>
        </w:rPr>
        <w:t xml:space="preserve">Jawa, NA, Collins ML, Laight, BJ, </w:t>
      </w:r>
      <w:proofErr w:type="spellStart"/>
      <w:r>
        <w:rPr>
          <w:color w:val="000000" w:themeColor="text1"/>
        </w:rPr>
        <w:t>Rajagopaul</w:t>
      </w:r>
      <w:proofErr w:type="spellEnd"/>
      <w:r>
        <w:rPr>
          <w:color w:val="000000" w:themeColor="text1"/>
        </w:rPr>
        <w:t xml:space="preserve"> A., Ross-White A, and </w:t>
      </w:r>
      <w:r>
        <w:rPr>
          <w:b/>
          <w:bCs/>
          <w:color w:val="000000" w:themeColor="text1"/>
          <w:u w:val="single"/>
        </w:rPr>
        <w:t>Boyd, JG</w:t>
      </w:r>
      <w:r>
        <w:rPr>
          <w:color w:val="000000" w:themeColor="text1"/>
        </w:rPr>
        <w:t xml:space="preserve"> (2025).  Neuroimaging findings across the spectrum of kidney disease.  Neurology Open Access (In press).</w:t>
      </w:r>
    </w:p>
    <w:p w14:paraId="2BCD73D0" w14:textId="74D377FC" w:rsidR="00C115B5" w:rsidRDefault="00C115B5" w:rsidP="00A95E22">
      <w:pPr>
        <w:numPr>
          <w:ilvl w:val="0"/>
          <w:numId w:val="4"/>
        </w:numPr>
        <w:ind w:hanging="720"/>
        <w:rPr>
          <w:color w:val="000000" w:themeColor="text1"/>
        </w:rPr>
      </w:pPr>
      <w:r w:rsidRPr="00C115B5">
        <w:rPr>
          <w:color w:val="000000" w:themeColor="text1"/>
        </w:rPr>
        <w:t xml:space="preserve">Chassé M, Shankar JJS, Fergusson DA, English SW, Dhanani S, Lauzier F, Turgeon AF, Ball I, Darvesh S, Neves Briard J, Essig M, Boucher-Roy D, Titova P, Lebrasseur M, Couillard P, Kramer A, </w:t>
      </w:r>
      <w:proofErr w:type="spellStart"/>
      <w:r w:rsidRPr="00C115B5">
        <w:rPr>
          <w:color w:val="000000" w:themeColor="text1"/>
        </w:rPr>
        <w:t>D'Aragon</w:t>
      </w:r>
      <w:proofErr w:type="spellEnd"/>
      <w:r w:rsidRPr="00C115B5">
        <w:rPr>
          <w:color w:val="000000" w:themeColor="text1"/>
        </w:rPr>
        <w:t xml:space="preserve"> F, </w:t>
      </w:r>
      <w:proofErr w:type="spellStart"/>
      <w:r w:rsidRPr="00C115B5">
        <w:rPr>
          <w:color w:val="000000" w:themeColor="text1"/>
        </w:rPr>
        <w:t>Hannouche</w:t>
      </w:r>
      <w:proofErr w:type="spellEnd"/>
      <w:r w:rsidRPr="00C115B5">
        <w:rPr>
          <w:color w:val="000000" w:themeColor="text1"/>
        </w:rPr>
        <w:t xml:space="preserve"> M, </w:t>
      </w:r>
      <w:proofErr w:type="spellStart"/>
      <w:r w:rsidRPr="00C115B5">
        <w:rPr>
          <w:color w:val="000000" w:themeColor="text1"/>
        </w:rPr>
        <w:t>Tampieri</w:t>
      </w:r>
      <w:proofErr w:type="spellEnd"/>
      <w:r w:rsidRPr="00C115B5">
        <w:rPr>
          <w:color w:val="000000" w:themeColor="text1"/>
        </w:rPr>
        <w:t xml:space="preserve"> D, Meade MO, Menon BK, Green R, Baker AJ, Burns KEA, </w:t>
      </w:r>
      <w:proofErr w:type="spellStart"/>
      <w:r w:rsidRPr="00C115B5">
        <w:rPr>
          <w:color w:val="000000" w:themeColor="text1"/>
        </w:rPr>
        <w:t>Zarychanski</w:t>
      </w:r>
      <w:proofErr w:type="spellEnd"/>
      <w:r w:rsidRPr="00C115B5">
        <w:rPr>
          <w:color w:val="000000" w:themeColor="text1"/>
        </w:rPr>
        <w:t xml:space="preserve"> R, Shahin J, </w:t>
      </w:r>
      <w:r w:rsidRPr="00C115B5">
        <w:rPr>
          <w:b/>
          <w:bCs/>
          <w:color w:val="000000" w:themeColor="text1"/>
          <w:u w:val="single"/>
        </w:rPr>
        <w:t>Boyd JG</w:t>
      </w:r>
      <w:r w:rsidRPr="00C115B5">
        <w:rPr>
          <w:color w:val="000000" w:themeColor="text1"/>
        </w:rPr>
        <w:t xml:space="preserve">, Binnie A, Gibson A, Wang HT, </w:t>
      </w:r>
      <w:proofErr w:type="spellStart"/>
      <w:r w:rsidRPr="00C115B5">
        <w:rPr>
          <w:color w:val="000000" w:themeColor="text1"/>
        </w:rPr>
        <w:t>Shemie</w:t>
      </w:r>
      <w:proofErr w:type="spellEnd"/>
      <w:r w:rsidRPr="00C115B5">
        <w:rPr>
          <w:color w:val="000000" w:themeColor="text1"/>
        </w:rPr>
        <w:t xml:space="preserve"> S</w:t>
      </w:r>
      <w:r>
        <w:rPr>
          <w:color w:val="000000" w:themeColor="text1"/>
        </w:rPr>
        <w:t xml:space="preserve"> (2025).  Computerized tomography perfusion and angiography in death determination by neurological criteria.  JAMA Neurology, </w:t>
      </w:r>
      <w:r w:rsidRPr="00C115B5">
        <w:rPr>
          <w:color w:val="000000" w:themeColor="text1"/>
        </w:rPr>
        <w:t>82(9):932-940</w:t>
      </w:r>
      <w:r>
        <w:rPr>
          <w:color w:val="000000" w:themeColor="text1"/>
        </w:rPr>
        <w:t>.</w:t>
      </w:r>
    </w:p>
    <w:p w14:paraId="18625B62" w14:textId="4B703712" w:rsidR="00C115B5" w:rsidRDefault="00C115B5" w:rsidP="00A95E22">
      <w:pPr>
        <w:numPr>
          <w:ilvl w:val="0"/>
          <w:numId w:val="4"/>
        </w:numPr>
        <w:ind w:hanging="720"/>
        <w:rPr>
          <w:color w:val="000000" w:themeColor="text1"/>
        </w:rPr>
      </w:pPr>
      <w:r w:rsidRPr="00C115B5">
        <w:rPr>
          <w:color w:val="000000" w:themeColor="text1"/>
        </w:rPr>
        <w:t xml:space="preserve">Francoeur C, Hornby L, Lehr A, </w:t>
      </w:r>
      <w:proofErr w:type="spellStart"/>
      <w:r w:rsidRPr="00C115B5">
        <w:rPr>
          <w:color w:val="000000" w:themeColor="text1"/>
        </w:rPr>
        <w:t>Alkharusi</w:t>
      </w:r>
      <w:proofErr w:type="spellEnd"/>
      <w:r w:rsidRPr="00C115B5">
        <w:rPr>
          <w:color w:val="000000" w:themeColor="text1"/>
        </w:rPr>
        <w:t xml:space="preserve"> A, </w:t>
      </w:r>
      <w:r w:rsidRPr="00C115B5">
        <w:rPr>
          <w:b/>
          <w:bCs/>
          <w:color w:val="000000" w:themeColor="text1"/>
          <w:u w:val="single"/>
        </w:rPr>
        <w:t>Boyd JG</w:t>
      </w:r>
      <w:r w:rsidRPr="00C115B5">
        <w:rPr>
          <w:color w:val="000000" w:themeColor="text1"/>
        </w:rPr>
        <w:t xml:space="preserve">, Saint Martin C, Poulin C, Slater F, </w:t>
      </w:r>
      <w:proofErr w:type="spellStart"/>
      <w:r w:rsidRPr="00C115B5">
        <w:rPr>
          <w:color w:val="000000" w:themeColor="text1"/>
        </w:rPr>
        <w:t>Kirschen</w:t>
      </w:r>
      <w:proofErr w:type="spellEnd"/>
      <w:r w:rsidRPr="00C115B5">
        <w:rPr>
          <w:color w:val="000000" w:themeColor="text1"/>
        </w:rPr>
        <w:t xml:space="preserve"> MP, </w:t>
      </w:r>
      <w:proofErr w:type="spellStart"/>
      <w:r w:rsidRPr="00C115B5">
        <w:rPr>
          <w:color w:val="000000" w:themeColor="text1"/>
        </w:rPr>
        <w:t>Shemie</w:t>
      </w:r>
      <w:proofErr w:type="spellEnd"/>
      <w:r w:rsidRPr="00C115B5">
        <w:rPr>
          <w:color w:val="000000" w:themeColor="text1"/>
        </w:rPr>
        <w:t xml:space="preserve"> SD.</w:t>
      </w:r>
      <w:r>
        <w:rPr>
          <w:color w:val="000000" w:themeColor="text1"/>
        </w:rPr>
        <w:t xml:space="preserve">  (2025).  Hypoxic-ischemic spinal cord injury following resuscitated cardiac arrest: case series and rapid literature review.  Can. J. Anaes. </w:t>
      </w:r>
      <w:r w:rsidRPr="00C115B5">
        <w:rPr>
          <w:color w:val="000000" w:themeColor="text1"/>
        </w:rPr>
        <w:t>72(7):1150-1162</w:t>
      </w:r>
      <w:r>
        <w:rPr>
          <w:color w:val="000000" w:themeColor="text1"/>
        </w:rPr>
        <w:t>.</w:t>
      </w:r>
    </w:p>
    <w:p w14:paraId="28D48C08" w14:textId="1B8C3C06" w:rsidR="00C115B5" w:rsidRDefault="00C115B5" w:rsidP="00A95E22">
      <w:pPr>
        <w:numPr>
          <w:ilvl w:val="0"/>
          <w:numId w:val="4"/>
        </w:numPr>
        <w:ind w:hanging="720"/>
        <w:rPr>
          <w:color w:val="000000" w:themeColor="text1"/>
        </w:rPr>
      </w:pPr>
      <w:r w:rsidRPr="00C115B5">
        <w:rPr>
          <w:color w:val="000000" w:themeColor="text1"/>
        </w:rPr>
        <w:t>Xie J, Carbonara AR, Al-</w:t>
      </w:r>
      <w:proofErr w:type="spellStart"/>
      <w:r w:rsidRPr="00C115B5">
        <w:rPr>
          <w:color w:val="000000" w:themeColor="text1"/>
        </w:rPr>
        <w:t>Battashi</w:t>
      </w:r>
      <w:proofErr w:type="spellEnd"/>
      <w:r w:rsidRPr="00C115B5">
        <w:rPr>
          <w:color w:val="000000" w:themeColor="text1"/>
        </w:rPr>
        <w:t xml:space="preserve"> AW, Ross-White A, </w:t>
      </w:r>
      <w:r w:rsidRPr="00C115B5">
        <w:rPr>
          <w:b/>
          <w:bCs/>
          <w:color w:val="000000" w:themeColor="text1"/>
        </w:rPr>
        <w:t>Boyd JG.</w:t>
      </w:r>
      <w:r>
        <w:rPr>
          <w:b/>
          <w:bCs/>
          <w:color w:val="000000" w:themeColor="text1"/>
        </w:rPr>
        <w:t xml:space="preserve"> </w:t>
      </w:r>
      <w:r>
        <w:rPr>
          <w:color w:val="000000" w:themeColor="text1"/>
        </w:rPr>
        <w:t xml:space="preserve">(2025).  </w:t>
      </w:r>
      <w:r w:rsidRPr="00C115B5">
        <w:rPr>
          <w:color w:val="000000" w:themeColor="text1"/>
        </w:rPr>
        <w:t xml:space="preserve">Individualized mean arterial pressure targets in critically ill patients guided by non-invasive </w:t>
      </w:r>
      <w:proofErr w:type="gramStart"/>
      <w:r w:rsidRPr="00C115B5">
        <w:rPr>
          <w:color w:val="000000" w:themeColor="text1"/>
        </w:rPr>
        <w:t>cerebral-autoregulation</w:t>
      </w:r>
      <w:proofErr w:type="gramEnd"/>
      <w:r w:rsidRPr="00C115B5">
        <w:rPr>
          <w:color w:val="000000" w:themeColor="text1"/>
        </w:rPr>
        <w:t>: a scoping review.</w:t>
      </w:r>
      <w:r>
        <w:rPr>
          <w:color w:val="000000" w:themeColor="text1"/>
        </w:rPr>
        <w:t xml:space="preserve">  Critical Care </w:t>
      </w:r>
      <w:r w:rsidRPr="00C115B5">
        <w:rPr>
          <w:color w:val="000000" w:themeColor="text1"/>
        </w:rPr>
        <w:t>29(1):196.</w:t>
      </w:r>
    </w:p>
    <w:p w14:paraId="6C3D201E" w14:textId="696A8D2E" w:rsidR="00C115B5" w:rsidRDefault="00C115B5" w:rsidP="00A95E22">
      <w:pPr>
        <w:numPr>
          <w:ilvl w:val="0"/>
          <w:numId w:val="4"/>
        </w:numPr>
        <w:ind w:hanging="720"/>
        <w:rPr>
          <w:color w:val="000000" w:themeColor="text1"/>
        </w:rPr>
      </w:pPr>
      <w:r w:rsidRPr="00C115B5">
        <w:rPr>
          <w:color w:val="000000" w:themeColor="text1"/>
        </w:rPr>
        <w:t>Bai AD, </w:t>
      </w:r>
      <w:r w:rsidRPr="00C115B5">
        <w:rPr>
          <w:b/>
          <w:bCs/>
          <w:color w:val="000000" w:themeColor="text1"/>
        </w:rPr>
        <w:t>Boyd JG</w:t>
      </w:r>
      <w:r w:rsidRPr="00C115B5">
        <w:rPr>
          <w:color w:val="000000" w:themeColor="text1"/>
        </w:rPr>
        <w:t>, Li W, Campbell RJ, Gill SS.</w:t>
      </w:r>
      <w:r>
        <w:rPr>
          <w:color w:val="000000" w:themeColor="text1"/>
        </w:rPr>
        <w:t xml:space="preserve"> (2025).  </w:t>
      </w:r>
      <w:r w:rsidRPr="00C115B5">
        <w:rPr>
          <w:color w:val="000000" w:themeColor="text1"/>
        </w:rPr>
        <w:t>Microbiology and long-term outcomes in community-acquired, nosocomial and post-neurosurgical meningitis with positive bacterial culture in Ontario, Canada: A population-based cohort study.</w:t>
      </w:r>
      <w:r>
        <w:rPr>
          <w:color w:val="000000" w:themeColor="text1"/>
        </w:rPr>
        <w:t xml:space="preserve"> </w:t>
      </w:r>
      <w:r w:rsidRPr="00C115B5">
        <w:rPr>
          <w:color w:val="000000" w:themeColor="text1"/>
        </w:rPr>
        <w:t xml:space="preserve">Int J Infect Dis. 2025 </w:t>
      </w:r>
      <w:proofErr w:type="gramStart"/>
      <w:r w:rsidRPr="00C115B5">
        <w:rPr>
          <w:color w:val="000000" w:themeColor="text1"/>
        </w:rPr>
        <w:t>Aug;157:107925</w:t>
      </w:r>
      <w:proofErr w:type="gramEnd"/>
      <w:r w:rsidRPr="00C115B5">
        <w:rPr>
          <w:color w:val="000000" w:themeColor="text1"/>
        </w:rPr>
        <w:t>.</w:t>
      </w:r>
    </w:p>
    <w:p w14:paraId="3232F514" w14:textId="755C6674" w:rsidR="00C115B5" w:rsidRDefault="00C115B5" w:rsidP="00A95E22">
      <w:pPr>
        <w:numPr>
          <w:ilvl w:val="0"/>
          <w:numId w:val="4"/>
        </w:numPr>
        <w:ind w:hanging="720"/>
        <w:rPr>
          <w:color w:val="000000" w:themeColor="text1"/>
        </w:rPr>
      </w:pPr>
      <w:r w:rsidRPr="00C115B5">
        <w:rPr>
          <w:color w:val="000000" w:themeColor="text1"/>
        </w:rPr>
        <w:t xml:space="preserve">Armstrong E, Kulikova M, Yee N, Rishu A, </w:t>
      </w:r>
      <w:proofErr w:type="spellStart"/>
      <w:r w:rsidRPr="00C115B5">
        <w:rPr>
          <w:color w:val="000000" w:themeColor="text1"/>
        </w:rPr>
        <w:t>Muscedere</w:t>
      </w:r>
      <w:proofErr w:type="spellEnd"/>
      <w:r w:rsidRPr="00C115B5">
        <w:rPr>
          <w:color w:val="000000" w:themeColor="text1"/>
        </w:rPr>
        <w:t xml:space="preserve"> J, Sibley S, </w:t>
      </w:r>
      <w:proofErr w:type="spellStart"/>
      <w:r w:rsidRPr="00C115B5">
        <w:rPr>
          <w:color w:val="000000" w:themeColor="text1"/>
        </w:rPr>
        <w:t>Maslove</w:t>
      </w:r>
      <w:proofErr w:type="spellEnd"/>
      <w:r w:rsidRPr="00C115B5">
        <w:rPr>
          <w:color w:val="000000" w:themeColor="text1"/>
        </w:rPr>
        <w:t xml:space="preserve"> D, </w:t>
      </w:r>
      <w:r w:rsidRPr="00C115B5">
        <w:rPr>
          <w:b/>
          <w:bCs/>
          <w:color w:val="000000" w:themeColor="text1"/>
        </w:rPr>
        <w:t>Boyd JG</w:t>
      </w:r>
      <w:r w:rsidRPr="00C115B5">
        <w:rPr>
          <w:color w:val="000000" w:themeColor="text1"/>
        </w:rPr>
        <w:t>, Evans G, Detsky M, Marshall J, Taggart LR, Friedrich JO, Tsang JLY, Duan E, Ali Firdous K, McCullagh D, Findlater A, Fowler R, Daneman N, Coburn B.</w:t>
      </w:r>
      <w:r>
        <w:rPr>
          <w:color w:val="000000" w:themeColor="text1"/>
        </w:rPr>
        <w:t xml:space="preserve"> (2025).  </w:t>
      </w:r>
      <w:r w:rsidRPr="00C115B5">
        <w:rPr>
          <w:color w:val="000000" w:themeColor="text1"/>
        </w:rPr>
        <w:t xml:space="preserve">Impact of Antibiotic Duration on Gut Microbiome Composition and Antimicrobial Resistance: A </w:t>
      </w:r>
      <w:proofErr w:type="spellStart"/>
      <w:r w:rsidRPr="00C115B5">
        <w:rPr>
          <w:color w:val="000000" w:themeColor="text1"/>
        </w:rPr>
        <w:t>Substudy</w:t>
      </w:r>
      <w:proofErr w:type="spellEnd"/>
      <w:r w:rsidRPr="00C115B5">
        <w:rPr>
          <w:color w:val="000000" w:themeColor="text1"/>
        </w:rPr>
        <w:t xml:space="preserve"> of the BALANCE Randomized Controlled Trial.</w:t>
      </w:r>
      <w:r>
        <w:rPr>
          <w:color w:val="000000" w:themeColor="text1"/>
        </w:rPr>
        <w:t xml:space="preserve">  </w:t>
      </w:r>
      <w:r w:rsidRPr="00C115B5">
        <w:rPr>
          <w:color w:val="000000" w:themeColor="text1"/>
        </w:rPr>
        <w:t xml:space="preserve">Open Forum Infect Dis. 2025 Mar </w:t>
      </w:r>
      <w:proofErr w:type="gramStart"/>
      <w:r w:rsidRPr="00C115B5">
        <w:rPr>
          <w:color w:val="000000" w:themeColor="text1"/>
        </w:rPr>
        <w:t>14;</w:t>
      </w:r>
      <w:proofErr w:type="gramEnd"/>
      <w:r w:rsidRPr="00C115B5">
        <w:rPr>
          <w:color w:val="000000" w:themeColor="text1"/>
        </w:rPr>
        <w:t>12(3</w:t>
      </w:r>
      <w:r>
        <w:rPr>
          <w:color w:val="000000" w:themeColor="text1"/>
        </w:rPr>
        <w:t xml:space="preserve">).  </w:t>
      </w:r>
    </w:p>
    <w:p w14:paraId="5D5B4996" w14:textId="68C01408" w:rsidR="00146D20" w:rsidRDefault="00146D20" w:rsidP="00A95E22">
      <w:pPr>
        <w:numPr>
          <w:ilvl w:val="0"/>
          <w:numId w:val="4"/>
        </w:numPr>
        <w:ind w:hanging="720"/>
        <w:rPr>
          <w:color w:val="000000" w:themeColor="text1"/>
        </w:rPr>
      </w:pPr>
      <w:r w:rsidRPr="00146D20">
        <w:rPr>
          <w:color w:val="000000" w:themeColor="text1"/>
        </w:rPr>
        <w:t xml:space="preserve">Jawa NA, </w:t>
      </w:r>
      <w:proofErr w:type="spellStart"/>
      <w:r w:rsidRPr="00146D20">
        <w:rPr>
          <w:color w:val="000000" w:themeColor="text1"/>
        </w:rPr>
        <w:t>Maslove</w:t>
      </w:r>
      <w:proofErr w:type="spellEnd"/>
      <w:r w:rsidRPr="00146D20">
        <w:rPr>
          <w:color w:val="000000" w:themeColor="text1"/>
        </w:rPr>
        <w:t xml:space="preserve"> DM, Sibley S, </w:t>
      </w:r>
      <w:proofErr w:type="spellStart"/>
      <w:r w:rsidRPr="00146D20">
        <w:rPr>
          <w:color w:val="000000" w:themeColor="text1"/>
        </w:rPr>
        <w:t>Muscedere</w:t>
      </w:r>
      <w:proofErr w:type="spellEnd"/>
      <w:r w:rsidRPr="00146D20">
        <w:rPr>
          <w:color w:val="000000" w:themeColor="text1"/>
        </w:rPr>
        <w:t xml:space="preserve"> J, Hunt M, Hanley M, Boyd T, Westphal R, Mathur S, </w:t>
      </w:r>
      <w:proofErr w:type="spellStart"/>
      <w:r w:rsidRPr="00146D20">
        <w:rPr>
          <w:color w:val="000000" w:themeColor="text1"/>
        </w:rPr>
        <w:t>Fakolade</w:t>
      </w:r>
      <w:proofErr w:type="spellEnd"/>
      <w:r w:rsidRPr="00146D20">
        <w:rPr>
          <w:color w:val="000000" w:themeColor="text1"/>
        </w:rPr>
        <w:t xml:space="preserve"> A, Tryon M, </w:t>
      </w:r>
      <w:r w:rsidRPr="00146D20">
        <w:rPr>
          <w:b/>
          <w:bCs/>
          <w:color w:val="000000" w:themeColor="text1"/>
          <w:u w:val="single"/>
        </w:rPr>
        <w:t>Boyd JG</w:t>
      </w:r>
      <w:r>
        <w:rPr>
          <w:color w:val="000000" w:themeColor="text1"/>
        </w:rPr>
        <w:t xml:space="preserve"> (2025).  IMPACT-ICU Feasibility study: pragmatic mixed-methods randomized controlled trial of a follow-up care intervention for survivors of critical illness and caregivers.  </w:t>
      </w:r>
      <w:r>
        <w:rPr>
          <w:i/>
          <w:iCs/>
          <w:color w:val="000000" w:themeColor="text1"/>
        </w:rPr>
        <w:t>BMJ Open</w:t>
      </w:r>
      <w:r>
        <w:rPr>
          <w:color w:val="000000" w:themeColor="text1"/>
        </w:rPr>
        <w:t xml:space="preserve"> (</w:t>
      </w:r>
      <w:proofErr w:type="spellStart"/>
      <w:r>
        <w:rPr>
          <w:color w:val="000000" w:themeColor="text1"/>
        </w:rPr>
        <w:t>Epub</w:t>
      </w:r>
      <w:proofErr w:type="spellEnd"/>
      <w:r>
        <w:rPr>
          <w:color w:val="000000" w:themeColor="text1"/>
        </w:rPr>
        <w:t xml:space="preserve">). </w:t>
      </w:r>
    </w:p>
    <w:p w14:paraId="62D0639E" w14:textId="737D18A5" w:rsidR="003F6B03" w:rsidRPr="00B24A82" w:rsidRDefault="003F6B03" w:rsidP="00A95E22">
      <w:pPr>
        <w:numPr>
          <w:ilvl w:val="0"/>
          <w:numId w:val="4"/>
        </w:numPr>
        <w:ind w:hanging="720"/>
        <w:rPr>
          <w:color w:val="000000" w:themeColor="text1"/>
        </w:rPr>
      </w:pPr>
      <w:proofErr w:type="spellStart"/>
      <w:r w:rsidRPr="00B24A82">
        <w:rPr>
          <w:color w:val="000000" w:themeColor="text1"/>
        </w:rPr>
        <w:t>Honarmand</w:t>
      </w:r>
      <w:proofErr w:type="spellEnd"/>
      <w:r w:rsidRPr="00B24A82">
        <w:rPr>
          <w:color w:val="000000" w:themeColor="text1"/>
        </w:rPr>
        <w:t xml:space="preserve"> K, </w:t>
      </w:r>
      <w:r w:rsidRPr="00B24A82">
        <w:rPr>
          <w:b/>
          <w:bCs/>
          <w:color w:val="000000" w:themeColor="text1"/>
          <w:u w:val="single"/>
        </w:rPr>
        <w:t>Boyd JG</w:t>
      </w:r>
      <w:r w:rsidRPr="00B24A82">
        <w:rPr>
          <w:color w:val="000000" w:themeColor="text1"/>
        </w:rPr>
        <w:t xml:space="preserve"> (202</w:t>
      </w:r>
      <w:r w:rsidR="00146D20">
        <w:rPr>
          <w:color w:val="000000" w:themeColor="text1"/>
        </w:rPr>
        <w:t>5</w:t>
      </w:r>
      <w:r w:rsidRPr="00B24A82">
        <w:rPr>
          <w:color w:val="000000" w:themeColor="text1"/>
        </w:rPr>
        <w:t xml:space="preserve">).  Post-ICU syndrome and cognition.  </w:t>
      </w:r>
      <w:r w:rsidRPr="00B24A82">
        <w:rPr>
          <w:i/>
          <w:iCs/>
          <w:color w:val="000000" w:themeColor="text1"/>
        </w:rPr>
        <w:t>Crit. Care Clinics</w:t>
      </w:r>
      <w:r w:rsidR="00146D20">
        <w:rPr>
          <w:i/>
          <w:iCs/>
          <w:color w:val="000000" w:themeColor="text1"/>
        </w:rPr>
        <w:t xml:space="preserve">. </w:t>
      </w:r>
      <w:r w:rsidR="00146D20">
        <w:rPr>
          <w:color w:val="000000" w:themeColor="text1"/>
        </w:rPr>
        <w:t>41 (1) 41-52.</w:t>
      </w:r>
      <w:r w:rsidRPr="00B24A82">
        <w:rPr>
          <w:color w:val="000000" w:themeColor="text1"/>
        </w:rPr>
        <w:t xml:space="preserve"> </w:t>
      </w:r>
    </w:p>
    <w:p w14:paraId="133A3BA2" w14:textId="38A289C6" w:rsidR="00307504" w:rsidRDefault="00307504" w:rsidP="00A95E22">
      <w:pPr>
        <w:numPr>
          <w:ilvl w:val="0"/>
          <w:numId w:val="4"/>
        </w:numPr>
        <w:ind w:hanging="720"/>
        <w:rPr>
          <w:color w:val="000000" w:themeColor="text1"/>
        </w:rPr>
      </w:pPr>
      <w:r w:rsidRPr="00B24A82">
        <w:rPr>
          <w:color w:val="000000" w:themeColor="text1"/>
        </w:rPr>
        <w:t xml:space="preserve">Potter KM, </w:t>
      </w:r>
      <w:proofErr w:type="spellStart"/>
      <w:r w:rsidRPr="00B24A82">
        <w:rPr>
          <w:color w:val="000000" w:themeColor="text1"/>
        </w:rPr>
        <w:t>Prendergrast</w:t>
      </w:r>
      <w:proofErr w:type="spellEnd"/>
      <w:r w:rsidRPr="00B24A82">
        <w:rPr>
          <w:color w:val="000000" w:themeColor="text1"/>
        </w:rPr>
        <w:t xml:space="preserve"> NT, </w:t>
      </w:r>
      <w:r w:rsidRPr="00B24A82">
        <w:rPr>
          <w:b/>
          <w:bCs/>
          <w:color w:val="000000" w:themeColor="text1"/>
          <w:u w:val="single"/>
        </w:rPr>
        <w:t>Boyd JG</w:t>
      </w:r>
      <w:r w:rsidRPr="00B24A82">
        <w:rPr>
          <w:color w:val="000000" w:themeColor="text1"/>
        </w:rPr>
        <w:t xml:space="preserve"> (2024).  From traditional typing to intelligent insights: a narrative review of directions toward targeted therapies in delirium.  </w:t>
      </w:r>
      <w:r w:rsidRPr="00B24A82">
        <w:rPr>
          <w:i/>
          <w:iCs/>
          <w:color w:val="000000" w:themeColor="text1"/>
        </w:rPr>
        <w:t xml:space="preserve">Crit. Care Med. </w:t>
      </w:r>
      <w:r w:rsidRPr="00B24A82">
        <w:rPr>
          <w:color w:val="000000" w:themeColor="text1"/>
        </w:rPr>
        <w:t xml:space="preserve"> 52 (8) 1285-1994.</w:t>
      </w:r>
    </w:p>
    <w:p w14:paraId="7CF1B99F" w14:textId="63751B14" w:rsidR="00146D20" w:rsidRPr="00B24A82" w:rsidRDefault="00146D20" w:rsidP="00A95E22">
      <w:pPr>
        <w:numPr>
          <w:ilvl w:val="0"/>
          <w:numId w:val="4"/>
        </w:numPr>
        <w:ind w:hanging="720"/>
        <w:rPr>
          <w:color w:val="000000" w:themeColor="text1"/>
        </w:rPr>
      </w:pPr>
      <w:r w:rsidRPr="00146D20">
        <w:rPr>
          <w:color w:val="000000" w:themeColor="text1"/>
        </w:rPr>
        <w:t xml:space="preserve">English SW, Delaney A, Fergusson DA, Chassé M, Turgeon AF, Lauzier F, Tuttle A, Sadan O, </w:t>
      </w:r>
      <w:proofErr w:type="spellStart"/>
      <w:r w:rsidRPr="00146D20">
        <w:rPr>
          <w:color w:val="000000" w:themeColor="text1"/>
        </w:rPr>
        <w:t>Griesdale</w:t>
      </w:r>
      <w:proofErr w:type="spellEnd"/>
      <w:r w:rsidRPr="00146D20">
        <w:rPr>
          <w:color w:val="000000" w:themeColor="text1"/>
        </w:rPr>
        <w:t xml:space="preserve"> DE, Redekop G, Chapman M, </w:t>
      </w:r>
      <w:proofErr w:type="spellStart"/>
      <w:r w:rsidRPr="00146D20">
        <w:rPr>
          <w:color w:val="000000" w:themeColor="text1"/>
        </w:rPr>
        <w:t>Hannouche</w:t>
      </w:r>
      <w:proofErr w:type="spellEnd"/>
      <w:r w:rsidRPr="00146D20">
        <w:rPr>
          <w:color w:val="000000" w:themeColor="text1"/>
        </w:rPr>
        <w:t xml:space="preserve"> M, Kramer A, Seppelt I, Udy A, </w:t>
      </w:r>
      <w:proofErr w:type="spellStart"/>
      <w:r w:rsidRPr="00146D20">
        <w:rPr>
          <w:color w:val="000000" w:themeColor="text1"/>
        </w:rPr>
        <w:t>Kutsogiannis</w:t>
      </w:r>
      <w:proofErr w:type="spellEnd"/>
      <w:r w:rsidRPr="00146D20">
        <w:rPr>
          <w:color w:val="000000" w:themeColor="text1"/>
        </w:rPr>
        <w:t xml:space="preserve"> DJ, </w:t>
      </w:r>
      <w:proofErr w:type="spellStart"/>
      <w:r w:rsidRPr="00146D20">
        <w:rPr>
          <w:color w:val="000000" w:themeColor="text1"/>
        </w:rPr>
        <w:t>Zarychanski</w:t>
      </w:r>
      <w:proofErr w:type="spellEnd"/>
      <w:r w:rsidRPr="00146D20">
        <w:rPr>
          <w:color w:val="000000" w:themeColor="text1"/>
        </w:rPr>
        <w:t xml:space="preserve"> R, </w:t>
      </w:r>
      <w:proofErr w:type="spellStart"/>
      <w:r w:rsidRPr="00146D20">
        <w:rPr>
          <w:color w:val="000000" w:themeColor="text1"/>
        </w:rPr>
        <w:t>D'Aragon</w:t>
      </w:r>
      <w:proofErr w:type="spellEnd"/>
      <w:r w:rsidRPr="00146D20">
        <w:rPr>
          <w:color w:val="000000" w:themeColor="text1"/>
        </w:rPr>
        <w:t xml:space="preserve"> F, </w:t>
      </w:r>
      <w:r w:rsidRPr="00146D20">
        <w:rPr>
          <w:b/>
          <w:bCs/>
          <w:color w:val="000000" w:themeColor="text1"/>
          <w:u w:val="single"/>
        </w:rPr>
        <w:t>Boyd JG</w:t>
      </w:r>
      <w:r w:rsidRPr="00146D20">
        <w:rPr>
          <w:color w:val="000000" w:themeColor="text1"/>
        </w:rPr>
        <w:t xml:space="preserve">, Salt G, </w:t>
      </w:r>
      <w:proofErr w:type="spellStart"/>
      <w:r w:rsidRPr="00146D20">
        <w:rPr>
          <w:color w:val="000000" w:themeColor="text1"/>
        </w:rPr>
        <w:t>Bellapart</w:t>
      </w:r>
      <w:proofErr w:type="spellEnd"/>
      <w:r w:rsidRPr="00146D20">
        <w:rPr>
          <w:color w:val="000000" w:themeColor="text1"/>
        </w:rPr>
        <w:t xml:space="preserve"> J, Wood G, Cava L, Pickett G, Koffman L, </w:t>
      </w:r>
      <w:proofErr w:type="spellStart"/>
      <w:r w:rsidRPr="00146D20">
        <w:rPr>
          <w:color w:val="000000" w:themeColor="text1"/>
        </w:rPr>
        <w:t>Watpool</w:t>
      </w:r>
      <w:proofErr w:type="spellEnd"/>
      <w:r w:rsidRPr="00146D20">
        <w:rPr>
          <w:color w:val="000000" w:themeColor="text1"/>
        </w:rPr>
        <w:t xml:space="preserve"> I, Bass F, Hammond N, Ramsay T, Mallick R, Scales DC, Andersen CR, Fitzgerald E, Talbot P, Dowlatshahi D, Sinclair J, Acker J, Marshall SC, McIntyre L; SAHARA Trial Investigators on behalf of the Canadian Critical Care Trials Group.</w:t>
      </w:r>
      <w:r>
        <w:rPr>
          <w:color w:val="000000" w:themeColor="text1"/>
        </w:rPr>
        <w:t xml:space="preserve"> (2024).  </w:t>
      </w:r>
      <w:r>
        <w:rPr>
          <w:i/>
          <w:iCs/>
          <w:color w:val="000000" w:themeColor="text1"/>
        </w:rPr>
        <w:t xml:space="preserve">NEJM </w:t>
      </w:r>
      <w:r>
        <w:rPr>
          <w:color w:val="000000" w:themeColor="text1"/>
        </w:rPr>
        <w:t>(</w:t>
      </w:r>
      <w:proofErr w:type="spellStart"/>
      <w:r>
        <w:rPr>
          <w:color w:val="000000" w:themeColor="text1"/>
        </w:rPr>
        <w:t>Epup</w:t>
      </w:r>
      <w:proofErr w:type="spellEnd"/>
      <w:r>
        <w:rPr>
          <w:color w:val="000000" w:themeColor="text1"/>
        </w:rPr>
        <w:t xml:space="preserve"> online ahead of print). </w:t>
      </w:r>
    </w:p>
    <w:p w14:paraId="100156DA" w14:textId="258B0F22" w:rsidR="00C64F52" w:rsidRPr="00B24A82" w:rsidRDefault="00C64F52" w:rsidP="00A95E22">
      <w:pPr>
        <w:numPr>
          <w:ilvl w:val="0"/>
          <w:numId w:val="4"/>
        </w:numPr>
        <w:ind w:hanging="720"/>
        <w:rPr>
          <w:color w:val="000000" w:themeColor="text1"/>
        </w:rPr>
      </w:pPr>
      <w:r w:rsidRPr="00B24A82">
        <w:rPr>
          <w:color w:val="000000" w:themeColor="text1"/>
        </w:rPr>
        <w:t>Symonds NE, Meng EXM, </w:t>
      </w:r>
      <w:r w:rsidRPr="00B24A82">
        <w:rPr>
          <w:b/>
          <w:bCs/>
          <w:color w:val="000000" w:themeColor="text1"/>
          <w:u w:val="single"/>
        </w:rPr>
        <w:t>Boyd JG</w:t>
      </w:r>
      <w:r w:rsidRPr="00B24A82">
        <w:rPr>
          <w:color w:val="000000" w:themeColor="text1"/>
        </w:rPr>
        <w:t xml:space="preserve">, Boyd T, Day A, Hobbs H, </w:t>
      </w:r>
      <w:proofErr w:type="spellStart"/>
      <w:r w:rsidRPr="00B24A82">
        <w:rPr>
          <w:color w:val="000000" w:themeColor="text1"/>
        </w:rPr>
        <w:t>Maslove</w:t>
      </w:r>
      <w:proofErr w:type="spellEnd"/>
      <w:r w:rsidRPr="00B24A82">
        <w:rPr>
          <w:color w:val="000000" w:themeColor="text1"/>
        </w:rPr>
        <w:t xml:space="preserve"> DM, Norman PA, Semrau JS, Sibley S, </w:t>
      </w:r>
      <w:proofErr w:type="spellStart"/>
      <w:r w:rsidRPr="00B24A82">
        <w:rPr>
          <w:color w:val="000000" w:themeColor="text1"/>
        </w:rPr>
        <w:t>Muscedere</w:t>
      </w:r>
      <w:proofErr w:type="spellEnd"/>
      <w:r w:rsidRPr="00B24A82">
        <w:rPr>
          <w:color w:val="000000" w:themeColor="text1"/>
        </w:rPr>
        <w:t xml:space="preserve"> J.</w:t>
      </w:r>
      <w:r w:rsidRPr="00B24A82">
        <w:t xml:space="preserve"> </w:t>
      </w:r>
      <w:proofErr w:type="spellStart"/>
      <w:r w:rsidRPr="00B24A82">
        <w:rPr>
          <w:color w:val="000000" w:themeColor="text1"/>
        </w:rPr>
        <w:t>Ceragenin</w:t>
      </w:r>
      <w:proofErr w:type="spellEnd"/>
      <w:r w:rsidRPr="00B24A82">
        <w:rPr>
          <w:color w:val="000000" w:themeColor="text1"/>
        </w:rPr>
        <w:t>-coated endotracheal tubes for the reduction of ventilator-associated pneumonia: a prospective, longitudinal, cross-over, interrupted time, implementation study protocol (CEASE VAP study).  (2024).  BMJ Open.  (</w:t>
      </w:r>
      <w:proofErr w:type="spellStart"/>
      <w:r w:rsidRPr="00B24A82">
        <w:rPr>
          <w:color w:val="000000" w:themeColor="text1"/>
        </w:rPr>
        <w:t>ePub</w:t>
      </w:r>
      <w:proofErr w:type="spellEnd"/>
      <w:r w:rsidRPr="00B24A82">
        <w:rPr>
          <w:color w:val="000000" w:themeColor="text1"/>
        </w:rPr>
        <w:t xml:space="preserve"> ahead of print). </w:t>
      </w:r>
    </w:p>
    <w:p w14:paraId="34F2B79E" w14:textId="0679C700" w:rsidR="00307504" w:rsidRPr="00B24A82" w:rsidRDefault="00307504" w:rsidP="00A95E22">
      <w:pPr>
        <w:numPr>
          <w:ilvl w:val="0"/>
          <w:numId w:val="4"/>
        </w:numPr>
        <w:ind w:hanging="720"/>
        <w:rPr>
          <w:color w:val="000000" w:themeColor="text1"/>
        </w:rPr>
      </w:pPr>
      <w:r w:rsidRPr="00B24A82">
        <w:rPr>
          <w:color w:val="000000" w:themeColor="text1"/>
        </w:rPr>
        <w:t xml:space="preserve">Turgeon AF, Fergusson DA, Clayton L, Patton MP, Neveu X, Walsh TS, Docherty A, </w:t>
      </w:r>
      <w:proofErr w:type="spellStart"/>
      <w:r w:rsidRPr="00B24A82">
        <w:rPr>
          <w:color w:val="000000" w:themeColor="text1"/>
        </w:rPr>
        <w:t>Malbouisson</w:t>
      </w:r>
      <w:proofErr w:type="spellEnd"/>
      <w:r w:rsidRPr="00B24A82">
        <w:rPr>
          <w:color w:val="000000" w:themeColor="text1"/>
        </w:rPr>
        <w:t xml:space="preserve"> LM, Pili-Floury S, English SW, </w:t>
      </w:r>
      <w:proofErr w:type="spellStart"/>
      <w:r w:rsidRPr="00B24A82">
        <w:rPr>
          <w:color w:val="000000" w:themeColor="text1"/>
        </w:rPr>
        <w:t>Zarychanski</w:t>
      </w:r>
      <w:proofErr w:type="spellEnd"/>
      <w:r w:rsidRPr="00B24A82">
        <w:rPr>
          <w:color w:val="000000" w:themeColor="text1"/>
        </w:rPr>
        <w:t xml:space="preserve"> R, Moore L, Bonaventure PL, Laroche V, Verret M, Scales DC, Adhikari NKJ, Greenbaum J, Kramer A, Rey VG, Ball I, Khwaja K, Wise M, Harvey D, Lamontagne F, </w:t>
      </w:r>
      <w:proofErr w:type="spellStart"/>
      <w:r w:rsidRPr="00B24A82">
        <w:rPr>
          <w:color w:val="000000" w:themeColor="text1"/>
        </w:rPr>
        <w:t>Chabanne</w:t>
      </w:r>
      <w:proofErr w:type="spellEnd"/>
      <w:r w:rsidRPr="00B24A82">
        <w:rPr>
          <w:color w:val="000000" w:themeColor="text1"/>
        </w:rPr>
        <w:t xml:space="preserve"> R, Algird A, </w:t>
      </w:r>
      <w:proofErr w:type="spellStart"/>
      <w:r w:rsidRPr="00B24A82">
        <w:rPr>
          <w:color w:val="000000" w:themeColor="text1"/>
        </w:rPr>
        <w:t>Krueper</w:t>
      </w:r>
      <w:proofErr w:type="spellEnd"/>
      <w:r w:rsidRPr="00B24A82">
        <w:rPr>
          <w:color w:val="000000" w:themeColor="text1"/>
        </w:rPr>
        <w:t xml:space="preserve"> S, </w:t>
      </w:r>
      <w:proofErr w:type="spellStart"/>
      <w:r w:rsidRPr="00B24A82">
        <w:rPr>
          <w:color w:val="000000" w:themeColor="text1"/>
        </w:rPr>
        <w:t>Pottecher</w:t>
      </w:r>
      <w:proofErr w:type="spellEnd"/>
      <w:r w:rsidRPr="00B24A82">
        <w:rPr>
          <w:color w:val="000000" w:themeColor="text1"/>
        </w:rPr>
        <w:t xml:space="preserve"> J, Zeiler F, Rhodes J, Rigamonti A, Burns KEA, Marshall J, </w:t>
      </w:r>
      <w:proofErr w:type="spellStart"/>
      <w:r w:rsidRPr="00B24A82">
        <w:rPr>
          <w:color w:val="000000" w:themeColor="text1"/>
        </w:rPr>
        <w:t>Griesdale</w:t>
      </w:r>
      <w:proofErr w:type="spellEnd"/>
      <w:r w:rsidRPr="00B24A82">
        <w:rPr>
          <w:color w:val="000000" w:themeColor="text1"/>
        </w:rPr>
        <w:t xml:space="preserve"> DE, </w:t>
      </w:r>
      <w:proofErr w:type="spellStart"/>
      <w:r w:rsidRPr="00B24A82">
        <w:rPr>
          <w:color w:val="000000" w:themeColor="text1"/>
        </w:rPr>
        <w:t>Sisconetto</w:t>
      </w:r>
      <w:proofErr w:type="spellEnd"/>
      <w:r w:rsidRPr="00B24A82">
        <w:rPr>
          <w:color w:val="000000" w:themeColor="text1"/>
        </w:rPr>
        <w:t xml:space="preserve"> LS, </w:t>
      </w:r>
      <w:proofErr w:type="spellStart"/>
      <w:r w:rsidRPr="00B24A82">
        <w:rPr>
          <w:color w:val="000000" w:themeColor="text1"/>
        </w:rPr>
        <w:t>Kutsogiannis</w:t>
      </w:r>
      <w:proofErr w:type="spellEnd"/>
      <w:r w:rsidRPr="00B24A82">
        <w:rPr>
          <w:color w:val="000000" w:themeColor="text1"/>
        </w:rPr>
        <w:t xml:space="preserve"> DJ, Roger C, Green R, </w:t>
      </w:r>
      <w:r w:rsidRPr="00B24A82">
        <w:rPr>
          <w:b/>
          <w:bCs/>
          <w:color w:val="000000" w:themeColor="text1"/>
          <w:u w:val="single"/>
        </w:rPr>
        <w:t>Boyd JG</w:t>
      </w:r>
      <w:r w:rsidRPr="00B24A82">
        <w:rPr>
          <w:color w:val="000000" w:themeColor="text1"/>
        </w:rPr>
        <w:t xml:space="preserve">, Wright J, </w:t>
      </w:r>
      <w:proofErr w:type="spellStart"/>
      <w:r w:rsidRPr="00B24A82">
        <w:rPr>
          <w:color w:val="000000" w:themeColor="text1"/>
        </w:rPr>
        <w:t>Charbonney</w:t>
      </w:r>
      <w:proofErr w:type="spellEnd"/>
      <w:r w:rsidRPr="00B24A82">
        <w:rPr>
          <w:color w:val="000000" w:themeColor="text1"/>
        </w:rPr>
        <w:t xml:space="preserve"> E, Nair P, Astles T, Sy E, Hébert PC, Chassé M, Gomez A, Ramsay T, Taljaard M, Fox-Robichaud A, Tinmouth A, St-Onge M, </w:t>
      </w:r>
      <w:proofErr w:type="spellStart"/>
      <w:r w:rsidRPr="00B24A82">
        <w:rPr>
          <w:color w:val="000000" w:themeColor="text1"/>
        </w:rPr>
        <w:t>Costerousse</w:t>
      </w:r>
      <w:proofErr w:type="spellEnd"/>
      <w:r w:rsidRPr="00B24A82">
        <w:rPr>
          <w:color w:val="000000" w:themeColor="text1"/>
        </w:rPr>
        <w:t xml:space="preserve"> O, Lauzier F (2024).  Liberal or restrictive transfusion strategy in patients with traumatic brain injury.  </w:t>
      </w:r>
      <w:r w:rsidRPr="00B24A82">
        <w:rPr>
          <w:i/>
          <w:iCs/>
          <w:color w:val="000000" w:themeColor="text1"/>
        </w:rPr>
        <w:t>NEJM</w:t>
      </w:r>
      <w:r w:rsidRPr="00B24A82">
        <w:rPr>
          <w:color w:val="000000" w:themeColor="text1"/>
        </w:rPr>
        <w:t xml:space="preserve"> </w:t>
      </w:r>
      <w:proofErr w:type="spellStart"/>
      <w:r w:rsidRPr="00B24A82">
        <w:rPr>
          <w:color w:val="000000" w:themeColor="text1"/>
        </w:rPr>
        <w:t>Epub</w:t>
      </w:r>
      <w:proofErr w:type="spellEnd"/>
      <w:r w:rsidRPr="00B24A82">
        <w:rPr>
          <w:color w:val="000000" w:themeColor="text1"/>
        </w:rPr>
        <w:t xml:space="preserve"> June 13, 2024.</w:t>
      </w:r>
    </w:p>
    <w:p w14:paraId="776AD5BE" w14:textId="0BD8904F" w:rsidR="00307504" w:rsidRPr="00B24A82" w:rsidRDefault="00307504" w:rsidP="00A95E22">
      <w:pPr>
        <w:numPr>
          <w:ilvl w:val="0"/>
          <w:numId w:val="4"/>
        </w:numPr>
        <w:ind w:hanging="720"/>
        <w:rPr>
          <w:color w:val="000000" w:themeColor="text1"/>
        </w:rPr>
      </w:pPr>
      <w:proofErr w:type="spellStart"/>
      <w:r w:rsidRPr="00B24A82">
        <w:rPr>
          <w:color w:val="000000" w:themeColor="text1"/>
        </w:rPr>
        <w:t>D'Aragon</w:t>
      </w:r>
      <w:proofErr w:type="spellEnd"/>
      <w:r w:rsidRPr="00B24A82">
        <w:rPr>
          <w:color w:val="000000" w:themeColor="text1"/>
        </w:rPr>
        <w:t xml:space="preserve"> F, </w:t>
      </w:r>
      <w:proofErr w:type="spellStart"/>
      <w:r w:rsidRPr="00B24A82">
        <w:rPr>
          <w:color w:val="000000" w:themeColor="text1"/>
        </w:rPr>
        <w:t>Selzner</w:t>
      </w:r>
      <w:proofErr w:type="spellEnd"/>
      <w:r w:rsidRPr="00B24A82">
        <w:rPr>
          <w:color w:val="000000" w:themeColor="text1"/>
        </w:rPr>
        <w:t xml:space="preserve"> M, Breau R, Masse MH, Lamontagne F, Masse M, Chassé M, Carrier FM, Cardinal H, Chaudhury P, Weiss M, Lauzier F, Turgeon AF, Frenette AJ, Bolduc B, Ducharme A, Lamarche C, Couture E, Holdsworth S, </w:t>
      </w:r>
      <w:proofErr w:type="spellStart"/>
      <w:r w:rsidRPr="00B24A82">
        <w:rPr>
          <w:color w:val="000000" w:themeColor="text1"/>
        </w:rPr>
        <w:t>Bertholz</w:t>
      </w:r>
      <w:proofErr w:type="spellEnd"/>
      <w:r w:rsidRPr="00B24A82">
        <w:rPr>
          <w:color w:val="000000" w:themeColor="text1"/>
        </w:rPr>
        <w:t xml:space="preserve"> L, Talbot H, Slessarev M, Luke P, </w:t>
      </w:r>
      <w:r w:rsidRPr="00B24A82">
        <w:rPr>
          <w:b/>
          <w:bCs/>
          <w:color w:val="000000" w:themeColor="text1"/>
          <w:u w:val="single"/>
        </w:rPr>
        <w:t>Boyd JG</w:t>
      </w:r>
      <w:r w:rsidRPr="00B24A82">
        <w:rPr>
          <w:color w:val="000000" w:themeColor="text1"/>
        </w:rPr>
        <w:t xml:space="preserve">, </w:t>
      </w:r>
      <w:proofErr w:type="spellStart"/>
      <w:r w:rsidRPr="00B24A82">
        <w:rPr>
          <w:color w:val="000000" w:themeColor="text1"/>
        </w:rPr>
        <w:t>Shamseddin</w:t>
      </w:r>
      <w:proofErr w:type="spellEnd"/>
      <w:r w:rsidRPr="00B24A82">
        <w:rPr>
          <w:color w:val="000000" w:themeColor="text1"/>
        </w:rPr>
        <w:t xml:space="preserve"> MK, Burns KEA, Zaltzman J, English S, Knoll G, Dhanani S, Healey A, Hanna S, </w:t>
      </w:r>
      <w:proofErr w:type="spellStart"/>
      <w:r w:rsidRPr="00B24A82">
        <w:rPr>
          <w:color w:val="000000" w:themeColor="text1"/>
        </w:rPr>
        <w:t>Rochwerg</w:t>
      </w:r>
      <w:proofErr w:type="spellEnd"/>
      <w:r w:rsidRPr="00B24A82">
        <w:rPr>
          <w:color w:val="000000" w:themeColor="text1"/>
        </w:rPr>
        <w:t xml:space="preserve"> B, Oczkowski SJW, Treleaven D, Meade M (2024).  Calcineurin inhibitor in neurologically deceased donors to </w:t>
      </w:r>
      <w:proofErr w:type="spellStart"/>
      <w:r w:rsidRPr="00B24A82">
        <w:rPr>
          <w:color w:val="000000" w:themeColor="text1"/>
        </w:rPr>
        <w:t>decrase</w:t>
      </w:r>
      <w:proofErr w:type="spellEnd"/>
      <w:r w:rsidRPr="00B24A82">
        <w:rPr>
          <w:color w:val="000000" w:themeColor="text1"/>
        </w:rPr>
        <w:t xml:space="preserve"> kidney delayed graft function study: study protocol of the CINERGY pilot randomized controlled trial.  </w:t>
      </w:r>
      <w:r w:rsidRPr="00B24A82">
        <w:rPr>
          <w:i/>
          <w:iCs/>
          <w:color w:val="000000" w:themeColor="text1"/>
        </w:rPr>
        <w:t xml:space="preserve">BMJ Open </w:t>
      </w:r>
      <w:r w:rsidRPr="00B24A82">
        <w:rPr>
          <w:color w:val="000000" w:themeColor="text1"/>
        </w:rPr>
        <w:t xml:space="preserve">14 (6) </w:t>
      </w:r>
      <w:proofErr w:type="spellStart"/>
      <w:r w:rsidRPr="00B24A82">
        <w:rPr>
          <w:color w:val="000000" w:themeColor="text1"/>
        </w:rPr>
        <w:t>Epub</w:t>
      </w:r>
      <w:proofErr w:type="spellEnd"/>
      <w:r w:rsidRPr="00B24A82">
        <w:rPr>
          <w:color w:val="000000" w:themeColor="text1"/>
        </w:rPr>
        <w:t xml:space="preserve">. </w:t>
      </w:r>
    </w:p>
    <w:p w14:paraId="02AAE583" w14:textId="70372E8A" w:rsidR="00C64F52" w:rsidRPr="00B24A82" w:rsidRDefault="00C64F52" w:rsidP="00A95E22">
      <w:pPr>
        <w:numPr>
          <w:ilvl w:val="0"/>
          <w:numId w:val="4"/>
        </w:numPr>
        <w:ind w:hanging="720"/>
        <w:rPr>
          <w:color w:val="000000" w:themeColor="text1"/>
        </w:rPr>
      </w:pPr>
      <w:proofErr w:type="spellStart"/>
      <w:r w:rsidRPr="00B24A82">
        <w:rPr>
          <w:color w:val="000000" w:themeColor="text1"/>
        </w:rPr>
        <w:t>Muscedere</w:t>
      </w:r>
      <w:proofErr w:type="spellEnd"/>
      <w:r w:rsidRPr="00B24A82">
        <w:rPr>
          <w:color w:val="000000" w:themeColor="text1"/>
        </w:rPr>
        <w:t xml:space="preserve"> J, </w:t>
      </w:r>
      <w:proofErr w:type="spellStart"/>
      <w:r w:rsidRPr="00B24A82">
        <w:rPr>
          <w:color w:val="000000" w:themeColor="text1"/>
        </w:rPr>
        <w:t>Maslove</w:t>
      </w:r>
      <w:proofErr w:type="spellEnd"/>
      <w:r w:rsidRPr="00B24A82">
        <w:rPr>
          <w:color w:val="000000" w:themeColor="text1"/>
        </w:rPr>
        <w:t xml:space="preserve"> DM, Barden CJ, Weaver DF, </w:t>
      </w:r>
      <w:r w:rsidRPr="00B24A82">
        <w:rPr>
          <w:b/>
          <w:bCs/>
          <w:color w:val="000000" w:themeColor="text1"/>
          <w:u w:val="single"/>
        </w:rPr>
        <w:t>Boyd JG</w:t>
      </w:r>
      <w:r w:rsidRPr="00B24A82">
        <w:rPr>
          <w:color w:val="000000" w:themeColor="text1"/>
        </w:rPr>
        <w:t>, Sibley S, Boyd T, Rewa O, Albert M, Roussos M, Norman PA, Day AG.</w:t>
      </w:r>
      <w:r w:rsidRPr="00B24A82">
        <w:t xml:space="preserve"> </w:t>
      </w:r>
      <w:r w:rsidRPr="00B24A82">
        <w:rPr>
          <w:color w:val="000000" w:themeColor="text1"/>
        </w:rPr>
        <w:t>Nebulized Furosemide for Pulmonary Inflammation in Intubated Patients With COVID-19: A Phase 2 Randomized Controlled Double-Blind Study.  (2024).  Crit. Care Exp. (</w:t>
      </w:r>
      <w:proofErr w:type="spellStart"/>
      <w:r w:rsidRPr="00B24A82">
        <w:rPr>
          <w:color w:val="000000" w:themeColor="text1"/>
        </w:rPr>
        <w:t>ePub</w:t>
      </w:r>
      <w:proofErr w:type="spellEnd"/>
      <w:r w:rsidRPr="00B24A82">
        <w:rPr>
          <w:color w:val="000000" w:themeColor="text1"/>
        </w:rPr>
        <w:t xml:space="preserve"> ahead of print).   </w:t>
      </w:r>
    </w:p>
    <w:p w14:paraId="038994CE" w14:textId="0C2BAD7A" w:rsidR="00C64F52" w:rsidRPr="00B24A82" w:rsidRDefault="00C64F52" w:rsidP="00A95E22">
      <w:pPr>
        <w:numPr>
          <w:ilvl w:val="0"/>
          <w:numId w:val="4"/>
        </w:numPr>
        <w:ind w:hanging="720"/>
        <w:rPr>
          <w:color w:val="000000" w:themeColor="text1"/>
        </w:rPr>
      </w:pPr>
      <w:proofErr w:type="spellStart"/>
      <w:r w:rsidRPr="00B24A82">
        <w:rPr>
          <w:color w:val="000000" w:themeColor="text1"/>
        </w:rPr>
        <w:t>Muscedere</w:t>
      </w:r>
      <w:proofErr w:type="spellEnd"/>
      <w:r w:rsidRPr="00B24A82">
        <w:rPr>
          <w:color w:val="000000" w:themeColor="text1"/>
        </w:rPr>
        <w:t xml:space="preserve"> J, Bagshaw SM, Kho M, Mehta S, Cook DJ, </w:t>
      </w:r>
      <w:r w:rsidRPr="00B24A82">
        <w:rPr>
          <w:b/>
          <w:bCs/>
          <w:color w:val="000000" w:themeColor="text1"/>
          <w:u w:val="single"/>
        </w:rPr>
        <w:t>Boyd JG</w:t>
      </w:r>
      <w:r w:rsidRPr="00B24A82">
        <w:rPr>
          <w:color w:val="000000" w:themeColor="text1"/>
        </w:rPr>
        <w:t xml:space="preserve">, Sibley S, Wang HT, Archambault PM, Albert M, </w:t>
      </w:r>
      <w:r w:rsidRPr="00B24A82">
        <w:rPr>
          <w:color w:val="000000" w:themeColor="text1"/>
        </w:rPr>
        <w:lastRenderedPageBreak/>
        <w:t xml:space="preserve">Rewa OG, Ball I, Norman PA, Day AG, Hunt M, Loubani O, Mele T, Sarti AJ, Shahin </w:t>
      </w:r>
      <w:proofErr w:type="gramStart"/>
      <w:r w:rsidRPr="00B24A82">
        <w:rPr>
          <w:color w:val="000000" w:themeColor="text1"/>
        </w:rPr>
        <w:t>J;</w:t>
      </w:r>
      <w:proofErr w:type="gramEnd"/>
      <w:r w:rsidRPr="00B24A82">
        <w:rPr>
          <w:color w:val="000000" w:themeColor="text1"/>
        </w:rPr>
        <w:t xml:space="preserve"> Canadian Critical Care Trials Group. (2024).  Frailty, Outcomes, Recovery and Care Steps of Critically Ill Patients (FORECAST): a prospective, multi-</w:t>
      </w:r>
      <w:proofErr w:type="spellStart"/>
      <w:r w:rsidRPr="00B24A82">
        <w:rPr>
          <w:color w:val="000000" w:themeColor="text1"/>
        </w:rPr>
        <w:t>centre</w:t>
      </w:r>
      <w:proofErr w:type="spellEnd"/>
      <w:r w:rsidRPr="00B24A82">
        <w:rPr>
          <w:color w:val="000000" w:themeColor="text1"/>
        </w:rPr>
        <w:t>, cohort study (2024).  Int. Care Med (</w:t>
      </w:r>
      <w:proofErr w:type="spellStart"/>
      <w:r w:rsidRPr="00B24A82">
        <w:rPr>
          <w:color w:val="000000" w:themeColor="text1"/>
        </w:rPr>
        <w:t>Epub</w:t>
      </w:r>
      <w:proofErr w:type="spellEnd"/>
      <w:r w:rsidRPr="00B24A82">
        <w:rPr>
          <w:color w:val="000000" w:themeColor="text1"/>
        </w:rPr>
        <w:t xml:space="preserve"> ahead of print). </w:t>
      </w:r>
    </w:p>
    <w:p w14:paraId="248B5C32" w14:textId="713DED8C" w:rsidR="009605CA" w:rsidRPr="00B24A82" w:rsidRDefault="009605CA" w:rsidP="00A95E22">
      <w:pPr>
        <w:numPr>
          <w:ilvl w:val="0"/>
          <w:numId w:val="4"/>
        </w:numPr>
        <w:ind w:hanging="720"/>
        <w:rPr>
          <w:color w:val="000000" w:themeColor="text1"/>
        </w:rPr>
      </w:pPr>
      <w:r w:rsidRPr="00B24A82">
        <w:rPr>
          <w:color w:val="000000" w:themeColor="text1"/>
        </w:rPr>
        <w:t>Khan JM, Shore A., Lee K</w:t>
      </w:r>
      <w:r w:rsidR="00F5022C" w:rsidRPr="00B24A82">
        <w:rPr>
          <w:color w:val="000000" w:themeColor="text1"/>
        </w:rPr>
        <w:t xml:space="preserve">FH, Wood MD, </w:t>
      </w:r>
      <w:proofErr w:type="spellStart"/>
      <w:r w:rsidR="00F5022C" w:rsidRPr="00B24A82">
        <w:rPr>
          <w:color w:val="000000" w:themeColor="text1"/>
        </w:rPr>
        <w:t>Maslove</w:t>
      </w:r>
      <w:proofErr w:type="spellEnd"/>
      <w:r w:rsidR="00F5022C" w:rsidRPr="00B24A82">
        <w:rPr>
          <w:color w:val="000000" w:themeColor="text1"/>
        </w:rPr>
        <w:t xml:space="preserve"> DM, Hunt M, Georgescu I, </w:t>
      </w:r>
      <w:proofErr w:type="spellStart"/>
      <w:r w:rsidR="00F5022C" w:rsidRPr="00B24A82">
        <w:rPr>
          <w:color w:val="000000" w:themeColor="text1"/>
        </w:rPr>
        <w:t>Muscedere</w:t>
      </w:r>
      <w:proofErr w:type="spellEnd"/>
      <w:r w:rsidR="00F5022C" w:rsidRPr="00B24A82">
        <w:rPr>
          <w:color w:val="000000" w:themeColor="text1"/>
        </w:rPr>
        <w:t xml:space="preserve"> JM, </w:t>
      </w:r>
      <w:r w:rsidR="00F5022C" w:rsidRPr="00B24A82">
        <w:rPr>
          <w:b/>
          <w:bCs/>
          <w:color w:val="000000" w:themeColor="text1"/>
          <w:u w:val="single"/>
        </w:rPr>
        <w:t>Boyd JG</w:t>
      </w:r>
      <w:r w:rsidR="00F5022C" w:rsidRPr="00B24A82">
        <w:rPr>
          <w:color w:val="000000" w:themeColor="text1"/>
        </w:rPr>
        <w:t xml:space="preserve"> (202</w:t>
      </w:r>
      <w:r w:rsidR="00307504" w:rsidRPr="00B24A82">
        <w:rPr>
          <w:color w:val="000000" w:themeColor="text1"/>
        </w:rPr>
        <w:t>4</w:t>
      </w:r>
      <w:r w:rsidR="00F5022C" w:rsidRPr="00B24A82">
        <w:rPr>
          <w:color w:val="000000" w:themeColor="text1"/>
        </w:rPr>
        <w:t xml:space="preserve">).  Cerebral autoregulation-based mean arterial pressure targets and delirium in non-brain injured critically ill adults: a retrospective cohort study.  </w:t>
      </w:r>
      <w:r w:rsidR="00F5022C" w:rsidRPr="00B24A82">
        <w:rPr>
          <w:i/>
          <w:iCs/>
          <w:color w:val="000000" w:themeColor="text1"/>
        </w:rPr>
        <w:t xml:space="preserve">Can. J. </w:t>
      </w:r>
      <w:proofErr w:type="spellStart"/>
      <w:r w:rsidR="00F5022C" w:rsidRPr="00B24A82">
        <w:rPr>
          <w:i/>
          <w:iCs/>
          <w:color w:val="000000" w:themeColor="text1"/>
        </w:rPr>
        <w:t>Anaesth</w:t>
      </w:r>
      <w:proofErr w:type="spellEnd"/>
      <w:r w:rsidR="00F5022C" w:rsidRPr="00B24A82">
        <w:rPr>
          <w:i/>
          <w:iCs/>
          <w:color w:val="000000" w:themeColor="text1"/>
        </w:rPr>
        <w:t xml:space="preserve">. </w:t>
      </w:r>
      <w:r w:rsidR="00F5022C" w:rsidRPr="00B24A82">
        <w:rPr>
          <w:color w:val="000000" w:themeColor="text1"/>
        </w:rPr>
        <w:t xml:space="preserve"> </w:t>
      </w:r>
      <w:r w:rsidR="00307504" w:rsidRPr="00B24A82">
        <w:rPr>
          <w:color w:val="000000" w:themeColor="text1"/>
        </w:rPr>
        <w:t>71 (1) 107-117</w:t>
      </w:r>
      <w:r w:rsidR="00F5022C" w:rsidRPr="00B24A82">
        <w:rPr>
          <w:color w:val="000000" w:themeColor="text1"/>
        </w:rPr>
        <w:t>.</w:t>
      </w:r>
    </w:p>
    <w:p w14:paraId="38720AAD" w14:textId="1D7B2E36" w:rsidR="00307504" w:rsidRPr="00B24A82" w:rsidRDefault="00307504" w:rsidP="00307504">
      <w:pPr>
        <w:numPr>
          <w:ilvl w:val="0"/>
          <w:numId w:val="4"/>
        </w:numPr>
        <w:ind w:hanging="720"/>
        <w:rPr>
          <w:color w:val="000000" w:themeColor="text1"/>
        </w:rPr>
      </w:pPr>
      <w:r w:rsidRPr="00B24A82">
        <w:rPr>
          <w:color w:val="000000" w:themeColor="text1"/>
        </w:rPr>
        <w:t xml:space="preserve">Lee P, Dhillon G, </w:t>
      </w:r>
      <w:proofErr w:type="spellStart"/>
      <w:r w:rsidRPr="00B24A82">
        <w:rPr>
          <w:color w:val="000000" w:themeColor="text1"/>
        </w:rPr>
        <w:t>Pourafkari</w:t>
      </w:r>
      <w:proofErr w:type="spellEnd"/>
      <w:r w:rsidRPr="00B24A82">
        <w:rPr>
          <w:color w:val="000000" w:themeColor="text1"/>
        </w:rPr>
        <w:t xml:space="preserve"> M, DaBreo D, Jaff Z, </w:t>
      </w:r>
      <w:proofErr w:type="spellStart"/>
      <w:r w:rsidRPr="00B24A82">
        <w:rPr>
          <w:color w:val="000000" w:themeColor="text1"/>
        </w:rPr>
        <w:t>Appireddy</w:t>
      </w:r>
      <w:proofErr w:type="spellEnd"/>
      <w:r w:rsidRPr="00B24A82">
        <w:rPr>
          <w:color w:val="000000" w:themeColor="text1"/>
        </w:rPr>
        <w:t xml:space="preserve"> R, Jin A, </w:t>
      </w:r>
      <w:proofErr w:type="spellStart"/>
      <w:r w:rsidRPr="00B24A82">
        <w:rPr>
          <w:color w:val="000000" w:themeColor="text1"/>
        </w:rPr>
        <w:t>Boissé</w:t>
      </w:r>
      <w:proofErr w:type="spellEnd"/>
      <w:r w:rsidRPr="00B24A82">
        <w:rPr>
          <w:color w:val="000000" w:themeColor="text1"/>
        </w:rPr>
        <w:t xml:space="preserve"> Lomax L, </w:t>
      </w:r>
      <w:proofErr w:type="spellStart"/>
      <w:r w:rsidRPr="00B24A82">
        <w:rPr>
          <w:color w:val="000000" w:themeColor="text1"/>
        </w:rPr>
        <w:t>Durafourt</w:t>
      </w:r>
      <w:proofErr w:type="spellEnd"/>
      <w:r w:rsidRPr="00B24A82">
        <w:rPr>
          <w:color w:val="000000" w:themeColor="text1"/>
        </w:rPr>
        <w:t xml:space="preserve"> BA, </w:t>
      </w:r>
      <w:r w:rsidRPr="00B24A82">
        <w:rPr>
          <w:b/>
          <w:bCs/>
          <w:color w:val="000000" w:themeColor="text1"/>
          <w:u w:val="single"/>
        </w:rPr>
        <w:t>Boyd JG</w:t>
      </w:r>
      <w:r w:rsidRPr="00B24A82">
        <w:rPr>
          <w:color w:val="000000" w:themeColor="text1"/>
        </w:rPr>
        <w:t xml:space="preserve">, Nasirzadeh AR, </w:t>
      </w:r>
      <w:proofErr w:type="spellStart"/>
      <w:r w:rsidRPr="00B24A82">
        <w:rPr>
          <w:color w:val="000000" w:themeColor="text1"/>
        </w:rPr>
        <w:t>Tampieri</w:t>
      </w:r>
      <w:proofErr w:type="spellEnd"/>
      <w:r w:rsidRPr="00B24A82">
        <w:rPr>
          <w:color w:val="000000" w:themeColor="text1"/>
        </w:rPr>
        <w:t xml:space="preserve"> D, Jalini S. (2024).  Non-ECG-gated cardiac CT angiography in acute stroke is feasible and detects sources of embolism.  </w:t>
      </w:r>
      <w:r w:rsidRPr="00B24A82">
        <w:rPr>
          <w:i/>
          <w:iCs/>
          <w:color w:val="000000" w:themeColor="text1"/>
        </w:rPr>
        <w:t>Int. J. Stroke</w:t>
      </w:r>
      <w:r w:rsidRPr="00B24A82">
        <w:rPr>
          <w:color w:val="000000" w:themeColor="text1"/>
        </w:rPr>
        <w:t xml:space="preserve"> 19 (2) 189-198.</w:t>
      </w:r>
    </w:p>
    <w:p w14:paraId="21F4270C" w14:textId="78DD99CE" w:rsidR="00307504" w:rsidRPr="00B24A82" w:rsidRDefault="00307504" w:rsidP="00307504">
      <w:pPr>
        <w:numPr>
          <w:ilvl w:val="0"/>
          <w:numId w:val="4"/>
        </w:numPr>
        <w:ind w:hanging="720"/>
        <w:rPr>
          <w:color w:val="000000" w:themeColor="text1"/>
        </w:rPr>
      </w:pPr>
      <w:r w:rsidRPr="00B24A82">
        <w:rPr>
          <w:color w:val="000000" w:themeColor="text1"/>
        </w:rPr>
        <w:t xml:space="preserve">DesRoche CN, Johnson AP, Hore EB, Innes E, Silver I, </w:t>
      </w:r>
      <w:proofErr w:type="spellStart"/>
      <w:r w:rsidRPr="00B24A82">
        <w:rPr>
          <w:color w:val="000000" w:themeColor="text1"/>
        </w:rPr>
        <w:t>Tampieri</w:t>
      </w:r>
      <w:proofErr w:type="spellEnd"/>
      <w:r w:rsidRPr="00B24A82">
        <w:rPr>
          <w:color w:val="000000" w:themeColor="text1"/>
        </w:rPr>
        <w:t xml:space="preserve"> D, Kwan BYM, Ortiz Jimenez J, </w:t>
      </w:r>
      <w:r w:rsidRPr="00B24A82">
        <w:rPr>
          <w:b/>
          <w:bCs/>
          <w:color w:val="000000" w:themeColor="text1"/>
          <w:u w:val="single"/>
        </w:rPr>
        <w:t>Boyd JG</w:t>
      </w:r>
      <w:r w:rsidRPr="00B24A82">
        <w:rPr>
          <w:color w:val="000000" w:themeColor="text1"/>
        </w:rPr>
        <w:t xml:space="preserve">, Islam O.  (2024).  Feasibility and Cost Analysis of Portable MRI Implementation in a Remote Setting in Canada.  </w:t>
      </w:r>
      <w:r w:rsidRPr="00B24A82">
        <w:rPr>
          <w:i/>
          <w:iCs/>
          <w:color w:val="000000" w:themeColor="text1"/>
        </w:rPr>
        <w:t>Can. J. Neurol. Sci.</w:t>
      </w:r>
      <w:r w:rsidRPr="00B24A82">
        <w:rPr>
          <w:color w:val="000000" w:themeColor="text1"/>
        </w:rPr>
        <w:t xml:space="preserve">  51 (3) 387-396.</w:t>
      </w:r>
    </w:p>
    <w:p w14:paraId="1DC36C07" w14:textId="166F748C" w:rsidR="009605CA" w:rsidRPr="00B24A82" w:rsidRDefault="009605CA" w:rsidP="00B46862">
      <w:pPr>
        <w:numPr>
          <w:ilvl w:val="0"/>
          <w:numId w:val="4"/>
        </w:numPr>
        <w:ind w:hanging="720"/>
        <w:rPr>
          <w:color w:val="000000" w:themeColor="text1"/>
        </w:rPr>
      </w:pPr>
      <w:r w:rsidRPr="00B24A82">
        <w:rPr>
          <w:color w:val="000000" w:themeColor="text1"/>
        </w:rPr>
        <w:t xml:space="preserve">Jawa, N, Silver S, Holden RA, Scott SH, Day AG, Norman P, Kwan B, </w:t>
      </w:r>
      <w:proofErr w:type="spellStart"/>
      <w:r w:rsidRPr="00B24A82">
        <w:rPr>
          <w:color w:val="000000" w:themeColor="text1"/>
        </w:rPr>
        <w:t>Maslove</w:t>
      </w:r>
      <w:proofErr w:type="spellEnd"/>
      <w:r w:rsidRPr="00B24A82">
        <w:rPr>
          <w:color w:val="000000" w:themeColor="text1"/>
        </w:rPr>
        <w:t xml:space="preserve"> DM, </w:t>
      </w:r>
      <w:proofErr w:type="spellStart"/>
      <w:r w:rsidRPr="00B24A82">
        <w:rPr>
          <w:color w:val="000000" w:themeColor="text1"/>
        </w:rPr>
        <w:t>Muscedere</w:t>
      </w:r>
      <w:proofErr w:type="spellEnd"/>
      <w:r w:rsidRPr="00B24A82">
        <w:rPr>
          <w:color w:val="000000" w:themeColor="text1"/>
        </w:rPr>
        <w:t xml:space="preserve"> JM, </w:t>
      </w:r>
      <w:r w:rsidRPr="00B24A82">
        <w:rPr>
          <w:b/>
          <w:bCs/>
          <w:color w:val="000000" w:themeColor="text1"/>
          <w:u w:val="single"/>
        </w:rPr>
        <w:t>Boyd JG</w:t>
      </w:r>
      <w:r w:rsidRPr="00B24A82">
        <w:rPr>
          <w:b/>
          <w:bCs/>
          <w:color w:val="000000" w:themeColor="text1"/>
        </w:rPr>
        <w:t xml:space="preserve"> </w:t>
      </w:r>
      <w:r w:rsidRPr="00B24A82">
        <w:rPr>
          <w:color w:val="000000" w:themeColor="text1"/>
        </w:rPr>
        <w:t xml:space="preserve">(2023).  Neurological impairment in critically ill patients on dialysis the INCOGNITO-AKI feasibility study.  </w:t>
      </w:r>
      <w:r w:rsidRPr="00B24A82">
        <w:rPr>
          <w:i/>
          <w:iCs/>
          <w:color w:val="000000" w:themeColor="text1"/>
        </w:rPr>
        <w:t xml:space="preserve">Can. J. Kidney Health and Dis. </w:t>
      </w:r>
      <w:r w:rsidRPr="00B24A82">
        <w:rPr>
          <w:color w:val="000000" w:themeColor="text1"/>
        </w:rPr>
        <w:t xml:space="preserve"> (2023).  </w:t>
      </w:r>
      <w:proofErr w:type="spellStart"/>
      <w:r w:rsidR="00307504" w:rsidRPr="00B24A82">
        <w:rPr>
          <w:color w:val="000000" w:themeColor="text1"/>
        </w:rPr>
        <w:t>Epub</w:t>
      </w:r>
      <w:proofErr w:type="spellEnd"/>
      <w:r w:rsidRPr="00B24A82">
        <w:rPr>
          <w:color w:val="000000" w:themeColor="text1"/>
        </w:rPr>
        <w:t xml:space="preserve">. </w:t>
      </w:r>
    </w:p>
    <w:p w14:paraId="1D7DEE73" w14:textId="423F9824" w:rsidR="003A5529" w:rsidRPr="00B24A82" w:rsidRDefault="00FB4529" w:rsidP="00B46862">
      <w:pPr>
        <w:numPr>
          <w:ilvl w:val="0"/>
          <w:numId w:val="4"/>
        </w:numPr>
        <w:ind w:hanging="720"/>
        <w:rPr>
          <w:color w:val="000000" w:themeColor="text1"/>
        </w:rPr>
      </w:pPr>
      <w:r w:rsidRPr="00B24A82">
        <w:rPr>
          <w:color w:val="000000" w:themeColor="text1"/>
        </w:rPr>
        <w:t>Marois A, Kopf M, Fortin M, Huot-Lavoie M, Martel A, </w:t>
      </w:r>
      <w:r w:rsidRPr="00B24A82">
        <w:rPr>
          <w:b/>
          <w:bCs/>
          <w:color w:val="000000" w:themeColor="text1"/>
          <w:u w:val="single"/>
        </w:rPr>
        <w:t>Boyd JG</w:t>
      </w:r>
      <w:r w:rsidRPr="00B24A82">
        <w:rPr>
          <w:color w:val="000000" w:themeColor="text1"/>
          <w:u w:val="single"/>
        </w:rPr>
        <w:t>,</w:t>
      </w:r>
      <w:r w:rsidRPr="00B24A82">
        <w:rPr>
          <w:color w:val="000000" w:themeColor="text1"/>
        </w:rPr>
        <w:t xml:space="preserve"> Gagnon JF, Archambault PM (2023).  </w:t>
      </w:r>
      <w:r w:rsidR="003A5529" w:rsidRPr="00B24A82">
        <w:rPr>
          <w:color w:val="000000" w:themeColor="text1"/>
        </w:rPr>
        <w:t xml:space="preserve">Psychophysiological models of </w:t>
      </w:r>
      <w:proofErr w:type="spellStart"/>
      <w:r w:rsidR="003A5529" w:rsidRPr="00B24A82">
        <w:rPr>
          <w:color w:val="000000" w:themeColor="text1"/>
        </w:rPr>
        <w:t>hypovigilance</w:t>
      </w:r>
      <w:proofErr w:type="spellEnd"/>
      <w:r w:rsidR="003A5529" w:rsidRPr="00B24A82">
        <w:rPr>
          <w:color w:val="000000" w:themeColor="text1"/>
        </w:rPr>
        <w:t xml:space="preserve"> detection: A scoping review</w:t>
      </w:r>
      <w:r w:rsidRPr="00B24A82">
        <w:rPr>
          <w:color w:val="000000" w:themeColor="text1"/>
        </w:rPr>
        <w:t>.</w:t>
      </w:r>
      <w:r w:rsidR="003A5529" w:rsidRPr="00B24A82">
        <w:rPr>
          <w:color w:val="000000" w:themeColor="text1"/>
        </w:rPr>
        <w:t xml:space="preserve">  </w:t>
      </w:r>
      <w:r w:rsidR="003A5529" w:rsidRPr="00B24A82">
        <w:rPr>
          <w:i/>
          <w:iCs/>
          <w:color w:val="000000" w:themeColor="text1"/>
        </w:rPr>
        <w:t>Psychophysiology.</w:t>
      </w:r>
      <w:r w:rsidR="003A5529" w:rsidRPr="00B24A82">
        <w:rPr>
          <w:color w:val="000000" w:themeColor="text1"/>
        </w:rPr>
        <w:t xml:space="preserve">  </w:t>
      </w:r>
      <w:r w:rsidR="00307504" w:rsidRPr="00B24A82">
        <w:rPr>
          <w:color w:val="000000" w:themeColor="text1"/>
        </w:rPr>
        <w:t xml:space="preserve">60 (11) </w:t>
      </w:r>
      <w:proofErr w:type="spellStart"/>
      <w:r w:rsidR="00307504" w:rsidRPr="00B24A82">
        <w:rPr>
          <w:color w:val="000000" w:themeColor="text1"/>
        </w:rPr>
        <w:t>Epub</w:t>
      </w:r>
      <w:proofErr w:type="spellEnd"/>
      <w:r w:rsidR="00307504" w:rsidRPr="00B24A82">
        <w:rPr>
          <w:color w:val="000000" w:themeColor="text1"/>
        </w:rPr>
        <w:t>.</w:t>
      </w:r>
    </w:p>
    <w:p w14:paraId="2CCA4DAB" w14:textId="723E0C8A" w:rsidR="003A5529" w:rsidRPr="00B24A82" w:rsidRDefault="00FB4529" w:rsidP="00B46862">
      <w:pPr>
        <w:numPr>
          <w:ilvl w:val="0"/>
          <w:numId w:val="4"/>
        </w:numPr>
        <w:ind w:hanging="720"/>
        <w:rPr>
          <w:color w:val="000000" w:themeColor="text1"/>
        </w:rPr>
      </w:pPr>
      <w:r w:rsidRPr="00B24A82">
        <w:rPr>
          <w:color w:val="000000" w:themeColor="text1"/>
        </w:rPr>
        <w:t>Jawa NA, </w:t>
      </w:r>
      <w:r w:rsidRPr="00B24A82">
        <w:rPr>
          <w:b/>
          <w:bCs/>
          <w:color w:val="000000" w:themeColor="text1"/>
          <w:u w:val="single"/>
        </w:rPr>
        <w:t>Boyd JG</w:t>
      </w:r>
      <w:r w:rsidRPr="00B24A82">
        <w:rPr>
          <w:color w:val="000000" w:themeColor="text1"/>
          <w:u w:val="single"/>
        </w:rPr>
        <w:t>,</w:t>
      </w:r>
      <w:r w:rsidRPr="00B24A82">
        <w:rPr>
          <w:color w:val="000000" w:themeColor="text1"/>
        </w:rPr>
        <w:t xml:space="preserve"> </w:t>
      </w:r>
      <w:proofErr w:type="spellStart"/>
      <w:r w:rsidRPr="00B24A82">
        <w:rPr>
          <w:color w:val="000000" w:themeColor="text1"/>
        </w:rPr>
        <w:t>Maslove</w:t>
      </w:r>
      <w:proofErr w:type="spellEnd"/>
      <w:r w:rsidRPr="00B24A82">
        <w:rPr>
          <w:color w:val="000000" w:themeColor="text1"/>
        </w:rPr>
        <w:t xml:space="preserve"> DM, Scott SH, Silver </w:t>
      </w:r>
      <w:proofErr w:type="gramStart"/>
      <w:r w:rsidRPr="00B24A82">
        <w:rPr>
          <w:color w:val="000000" w:themeColor="text1"/>
        </w:rPr>
        <w:t>SA.(</w:t>
      </w:r>
      <w:proofErr w:type="gramEnd"/>
      <w:r w:rsidRPr="00B24A82">
        <w:rPr>
          <w:color w:val="000000" w:themeColor="text1"/>
        </w:rPr>
        <w:t xml:space="preserve">2023).  Informed consent practices in clinical research: present and future.  </w:t>
      </w:r>
      <w:r w:rsidRPr="00B24A82">
        <w:rPr>
          <w:i/>
          <w:iCs/>
          <w:color w:val="000000" w:themeColor="text1"/>
        </w:rPr>
        <w:t>Postgrad. Med. J.</w:t>
      </w:r>
      <w:r w:rsidRPr="00B24A82">
        <w:rPr>
          <w:color w:val="000000" w:themeColor="text1"/>
        </w:rPr>
        <w:t xml:space="preserve"> </w:t>
      </w:r>
      <w:r w:rsidR="00307504" w:rsidRPr="00B24A82">
        <w:rPr>
          <w:color w:val="000000" w:themeColor="text1"/>
        </w:rPr>
        <w:t>99 (1175) 1033-1042.</w:t>
      </w:r>
    </w:p>
    <w:p w14:paraId="3D53F55D" w14:textId="6D314BE4" w:rsidR="00FB4529" w:rsidRPr="00B24A82" w:rsidRDefault="00FB4529" w:rsidP="00FB4529">
      <w:pPr>
        <w:numPr>
          <w:ilvl w:val="0"/>
          <w:numId w:val="4"/>
        </w:numPr>
        <w:ind w:hanging="720"/>
        <w:rPr>
          <w:color w:val="000000" w:themeColor="text1"/>
        </w:rPr>
      </w:pPr>
      <w:proofErr w:type="spellStart"/>
      <w:r w:rsidRPr="00B24A82">
        <w:rPr>
          <w:color w:val="000000" w:themeColor="text1"/>
        </w:rPr>
        <w:t>Shemie</w:t>
      </w:r>
      <w:proofErr w:type="spellEnd"/>
      <w:r w:rsidRPr="00B24A82">
        <w:rPr>
          <w:color w:val="000000" w:themeColor="text1"/>
        </w:rPr>
        <w:t xml:space="preserve"> SD, Briard JN, </w:t>
      </w:r>
      <w:r w:rsidRPr="00B24A82">
        <w:rPr>
          <w:b/>
          <w:bCs/>
          <w:color w:val="000000" w:themeColor="text1"/>
          <w:u w:val="single"/>
        </w:rPr>
        <w:t>Boyd JG</w:t>
      </w:r>
      <w:r w:rsidRPr="00B24A82">
        <w:rPr>
          <w:color w:val="000000" w:themeColor="text1"/>
        </w:rPr>
        <w:t xml:space="preserve">, Gofton T, Kramer A, Chassé M, Taran S, Gros P, Singh JM. (2023).  Infratentorial brain injury and death </w:t>
      </w:r>
      <w:proofErr w:type="spellStart"/>
      <w:r w:rsidRPr="00B24A82">
        <w:rPr>
          <w:color w:val="000000" w:themeColor="text1"/>
        </w:rPr>
        <w:t>bby</w:t>
      </w:r>
      <w:proofErr w:type="spellEnd"/>
      <w:r w:rsidRPr="00B24A82">
        <w:rPr>
          <w:color w:val="000000" w:themeColor="text1"/>
        </w:rPr>
        <w:t xml:space="preserve"> neurologic criteria in Canada: A narrative review.  </w:t>
      </w:r>
      <w:r w:rsidRPr="00B24A82">
        <w:rPr>
          <w:i/>
          <w:iCs/>
          <w:color w:val="000000" w:themeColor="text1"/>
        </w:rPr>
        <w:t xml:space="preserve">Can. J. </w:t>
      </w:r>
      <w:proofErr w:type="spellStart"/>
      <w:r w:rsidRPr="00B24A82">
        <w:rPr>
          <w:i/>
          <w:iCs/>
          <w:color w:val="000000" w:themeColor="text1"/>
        </w:rPr>
        <w:t>Anaesth</w:t>
      </w:r>
      <w:proofErr w:type="spellEnd"/>
      <w:r w:rsidRPr="00B24A82">
        <w:rPr>
          <w:i/>
          <w:iCs/>
          <w:color w:val="000000" w:themeColor="text1"/>
        </w:rPr>
        <w:t xml:space="preserve">.  </w:t>
      </w:r>
      <w:r w:rsidRPr="00B24A82">
        <w:rPr>
          <w:color w:val="000000" w:themeColor="text1"/>
        </w:rPr>
        <w:t>70 (4)</w:t>
      </w:r>
      <w:r w:rsidR="00B75814" w:rsidRPr="00B24A82">
        <w:rPr>
          <w:color w:val="000000" w:themeColor="text1"/>
        </w:rPr>
        <w:t xml:space="preserve"> 781-787.</w:t>
      </w:r>
    </w:p>
    <w:p w14:paraId="7D6046BF" w14:textId="5BC20F02" w:rsidR="00FB4529" w:rsidRPr="00B24A82" w:rsidRDefault="00FB4529" w:rsidP="00FB4529">
      <w:pPr>
        <w:numPr>
          <w:ilvl w:val="0"/>
          <w:numId w:val="4"/>
        </w:numPr>
        <w:ind w:hanging="720"/>
        <w:rPr>
          <w:color w:val="000000" w:themeColor="text1"/>
        </w:rPr>
      </w:pPr>
      <w:proofErr w:type="spellStart"/>
      <w:r w:rsidRPr="00B24A82">
        <w:rPr>
          <w:color w:val="000000" w:themeColor="text1"/>
        </w:rPr>
        <w:t>Shemie</w:t>
      </w:r>
      <w:proofErr w:type="spellEnd"/>
      <w:r w:rsidRPr="00B24A82">
        <w:rPr>
          <w:color w:val="000000" w:themeColor="text1"/>
        </w:rPr>
        <w:t xml:space="preserve"> SD, Wilson LC, Hornby L, </w:t>
      </w:r>
      <w:proofErr w:type="spellStart"/>
      <w:r w:rsidRPr="00B24A82">
        <w:rPr>
          <w:color w:val="000000" w:themeColor="text1"/>
        </w:rPr>
        <w:t>Basmaji</w:t>
      </w:r>
      <w:proofErr w:type="spellEnd"/>
      <w:r w:rsidRPr="00B24A82">
        <w:rPr>
          <w:color w:val="000000" w:themeColor="text1"/>
        </w:rPr>
        <w:t xml:space="preserve"> J, Baker AJ, Bensimon CM, Chandler JA, Chassé M, Dawson R, Dhanani S, Mooney OT, Sarti AJ, Simpson C, Teitelbaum J, Torrance S, </w:t>
      </w:r>
      <w:r w:rsidRPr="00B24A82">
        <w:rPr>
          <w:b/>
          <w:bCs/>
          <w:color w:val="000000" w:themeColor="text1"/>
          <w:u w:val="single"/>
        </w:rPr>
        <w:t>Boyd JG</w:t>
      </w:r>
      <w:r w:rsidRPr="00B24A82">
        <w:rPr>
          <w:color w:val="000000" w:themeColor="text1"/>
        </w:rPr>
        <w:t xml:space="preserve">, Brennan J, Brewster H, Carignan R, Dawe KJ, Doig CJ, Elliott-Pohl K, Gofton TE, Hartwick M, Healey A, </w:t>
      </w:r>
      <w:proofErr w:type="spellStart"/>
      <w:r w:rsidRPr="00B24A82">
        <w:rPr>
          <w:color w:val="000000" w:themeColor="text1"/>
        </w:rPr>
        <w:t>Honarmand</w:t>
      </w:r>
      <w:proofErr w:type="spellEnd"/>
      <w:r w:rsidRPr="00B24A82">
        <w:rPr>
          <w:color w:val="000000" w:themeColor="text1"/>
        </w:rPr>
        <w:t xml:space="preserve"> K, Hornby K, Isac G, Kanji A, </w:t>
      </w:r>
      <w:proofErr w:type="spellStart"/>
      <w:r w:rsidRPr="00B24A82">
        <w:rPr>
          <w:color w:val="000000" w:themeColor="text1"/>
        </w:rPr>
        <w:t>Kawchuk</w:t>
      </w:r>
      <w:proofErr w:type="spellEnd"/>
      <w:r w:rsidRPr="00B24A82">
        <w:rPr>
          <w:color w:val="000000" w:themeColor="text1"/>
        </w:rPr>
        <w:t xml:space="preserve"> J, </w:t>
      </w:r>
      <w:proofErr w:type="spellStart"/>
      <w:r w:rsidRPr="00B24A82">
        <w:rPr>
          <w:color w:val="000000" w:themeColor="text1"/>
        </w:rPr>
        <w:t>Klowak</w:t>
      </w:r>
      <w:proofErr w:type="spellEnd"/>
      <w:r w:rsidRPr="00B24A82">
        <w:rPr>
          <w:color w:val="000000" w:themeColor="text1"/>
        </w:rPr>
        <w:t xml:space="preserve"> JA, Kramer AH, Kromm J, LeBlanc AE, Lee-Ameduri K, Lee LA, </w:t>
      </w:r>
      <w:proofErr w:type="spellStart"/>
      <w:r w:rsidRPr="00B24A82">
        <w:rPr>
          <w:color w:val="000000" w:themeColor="text1"/>
        </w:rPr>
        <w:t>Leeies</w:t>
      </w:r>
      <w:proofErr w:type="spellEnd"/>
      <w:r w:rsidRPr="00B24A82">
        <w:rPr>
          <w:color w:val="000000" w:themeColor="text1"/>
        </w:rPr>
        <w:t xml:space="preserve"> M, Lewis A, Manara A, Matheson S, McKinnon NKA, Murphy N, Briard JN, Pope TM, Sekhon MS, Shanker JJS, Singh G, Singh J, </w:t>
      </w:r>
      <w:proofErr w:type="spellStart"/>
      <w:r w:rsidRPr="00B24A82">
        <w:rPr>
          <w:color w:val="000000" w:themeColor="text1"/>
        </w:rPr>
        <w:t>Slessarev</w:t>
      </w:r>
      <w:proofErr w:type="spellEnd"/>
      <w:r w:rsidRPr="00B24A82">
        <w:rPr>
          <w:color w:val="000000" w:themeColor="text1"/>
        </w:rPr>
        <w:t xml:space="preserve"> M, Soliman K, Sutherland S, Weiss MJ, Shaul RZ, </w:t>
      </w:r>
      <w:proofErr w:type="spellStart"/>
      <w:r w:rsidRPr="00B24A82">
        <w:rPr>
          <w:color w:val="000000" w:themeColor="text1"/>
        </w:rPr>
        <w:t>Zuckier</w:t>
      </w:r>
      <w:proofErr w:type="spellEnd"/>
      <w:r w:rsidRPr="00B24A82">
        <w:rPr>
          <w:color w:val="000000" w:themeColor="text1"/>
        </w:rPr>
        <w:t xml:space="preserve"> LS, Zorko DJ, </w:t>
      </w:r>
      <w:proofErr w:type="spellStart"/>
      <w:r w:rsidRPr="00B24A82">
        <w:rPr>
          <w:color w:val="000000" w:themeColor="text1"/>
        </w:rPr>
        <w:t>Rochwerg</w:t>
      </w:r>
      <w:proofErr w:type="spellEnd"/>
      <w:r w:rsidRPr="00B24A82">
        <w:rPr>
          <w:color w:val="000000" w:themeColor="text1"/>
        </w:rPr>
        <w:t xml:space="preserve"> B. (2023).  A brain-based definition of death and criteria for its determination after arrest of circulation or neurologic function in Canada: a 2023 clinical practice guideline.  </w:t>
      </w:r>
      <w:r w:rsidRPr="00B24A82">
        <w:rPr>
          <w:i/>
          <w:iCs/>
          <w:color w:val="000000" w:themeColor="text1"/>
        </w:rPr>
        <w:t xml:space="preserve">Can. J. </w:t>
      </w:r>
      <w:proofErr w:type="spellStart"/>
      <w:r w:rsidRPr="00B24A82">
        <w:rPr>
          <w:i/>
          <w:iCs/>
          <w:color w:val="000000" w:themeColor="text1"/>
        </w:rPr>
        <w:t>Anaesth</w:t>
      </w:r>
      <w:proofErr w:type="spellEnd"/>
      <w:r w:rsidRPr="00B24A82">
        <w:rPr>
          <w:i/>
          <w:iCs/>
          <w:color w:val="000000" w:themeColor="text1"/>
        </w:rPr>
        <w:t>.</w:t>
      </w:r>
      <w:r w:rsidRPr="00B24A82">
        <w:rPr>
          <w:color w:val="000000" w:themeColor="text1"/>
        </w:rPr>
        <w:t xml:space="preserve"> 70 (4) 483-557.</w:t>
      </w:r>
    </w:p>
    <w:p w14:paraId="0D2A6EBF" w14:textId="02110B8B" w:rsidR="00B75814" w:rsidRPr="00B24A82" w:rsidRDefault="00B75814" w:rsidP="00FB4529">
      <w:pPr>
        <w:numPr>
          <w:ilvl w:val="0"/>
          <w:numId w:val="4"/>
        </w:numPr>
        <w:ind w:hanging="720"/>
        <w:rPr>
          <w:color w:val="000000" w:themeColor="text1"/>
        </w:rPr>
      </w:pPr>
      <w:r w:rsidRPr="00B24A82">
        <w:rPr>
          <w:color w:val="000000" w:themeColor="text1"/>
        </w:rPr>
        <w:t xml:space="preserve">McKinnon NK, Maratta C, </w:t>
      </w:r>
      <w:proofErr w:type="spellStart"/>
      <w:r w:rsidRPr="00B24A82">
        <w:rPr>
          <w:color w:val="000000" w:themeColor="text1"/>
        </w:rPr>
        <w:t>Zuckier</w:t>
      </w:r>
      <w:proofErr w:type="spellEnd"/>
      <w:r w:rsidRPr="00B24A82">
        <w:rPr>
          <w:color w:val="000000" w:themeColor="text1"/>
        </w:rPr>
        <w:t xml:space="preserve"> LS, </w:t>
      </w:r>
      <w:r w:rsidRPr="00B24A82">
        <w:rPr>
          <w:b/>
          <w:bCs/>
          <w:color w:val="000000" w:themeColor="text1"/>
          <w:u w:val="single"/>
        </w:rPr>
        <w:t>Boyd JG</w:t>
      </w:r>
      <w:r w:rsidRPr="00B24A82">
        <w:rPr>
          <w:color w:val="000000" w:themeColor="text1"/>
        </w:rPr>
        <w:t xml:space="preserve">, Chassé M, Hornby L, Kramer A, Kromm J, Mooney OT, </w:t>
      </w:r>
      <w:proofErr w:type="spellStart"/>
      <w:r w:rsidRPr="00B24A82">
        <w:rPr>
          <w:color w:val="000000" w:themeColor="text1"/>
        </w:rPr>
        <w:t>Muthusami</w:t>
      </w:r>
      <w:proofErr w:type="spellEnd"/>
      <w:r w:rsidRPr="00B24A82">
        <w:rPr>
          <w:color w:val="000000" w:themeColor="text1"/>
        </w:rPr>
        <w:t xml:space="preserve"> P, </w:t>
      </w:r>
      <w:proofErr w:type="spellStart"/>
      <w:r w:rsidRPr="00B24A82">
        <w:rPr>
          <w:color w:val="000000" w:themeColor="text1"/>
        </w:rPr>
        <w:t>Nitulescu</w:t>
      </w:r>
      <w:proofErr w:type="spellEnd"/>
      <w:r w:rsidRPr="00B24A82">
        <w:rPr>
          <w:color w:val="000000" w:themeColor="text1"/>
        </w:rPr>
        <w:t xml:space="preserve"> R, Park J, </w:t>
      </w:r>
      <w:proofErr w:type="spellStart"/>
      <w:r w:rsidRPr="00B24A82">
        <w:rPr>
          <w:color w:val="000000" w:themeColor="text1"/>
        </w:rPr>
        <w:t>Slessarev</w:t>
      </w:r>
      <w:proofErr w:type="spellEnd"/>
      <w:r w:rsidRPr="00B24A82">
        <w:rPr>
          <w:color w:val="000000" w:themeColor="text1"/>
        </w:rPr>
        <w:t xml:space="preserve"> M, </w:t>
      </w:r>
      <w:proofErr w:type="spellStart"/>
      <w:r w:rsidRPr="00B24A82">
        <w:rPr>
          <w:color w:val="000000" w:themeColor="text1"/>
        </w:rPr>
        <w:t>Basmaji</w:t>
      </w:r>
      <w:proofErr w:type="spellEnd"/>
      <w:r w:rsidRPr="00B24A82">
        <w:rPr>
          <w:color w:val="000000" w:themeColor="text1"/>
        </w:rPr>
        <w:t xml:space="preserve"> </w:t>
      </w:r>
      <w:proofErr w:type="gramStart"/>
      <w:r w:rsidRPr="00B24A82">
        <w:rPr>
          <w:color w:val="000000" w:themeColor="text1"/>
        </w:rPr>
        <w:t>J.(</w:t>
      </w:r>
      <w:proofErr w:type="gramEnd"/>
      <w:r w:rsidRPr="00B24A82">
        <w:rPr>
          <w:color w:val="000000" w:themeColor="text1"/>
        </w:rPr>
        <w:t xml:space="preserve">2023).  Ancillary investigations for death determination in infants and children: a systematic review and meta-analysis.  </w:t>
      </w:r>
      <w:r w:rsidRPr="00B24A82">
        <w:rPr>
          <w:i/>
          <w:iCs/>
          <w:color w:val="000000" w:themeColor="text1"/>
        </w:rPr>
        <w:t>Can. J. Anaesth.</w:t>
      </w:r>
      <w:r w:rsidRPr="00B24A82">
        <w:rPr>
          <w:color w:val="000000" w:themeColor="text1"/>
        </w:rPr>
        <w:t>70 (4) 749-770.</w:t>
      </w:r>
    </w:p>
    <w:p w14:paraId="6EB6FDBE" w14:textId="75D1E90F" w:rsidR="00B75814" w:rsidRPr="00B24A82" w:rsidRDefault="00B75814" w:rsidP="00B75814">
      <w:pPr>
        <w:numPr>
          <w:ilvl w:val="0"/>
          <w:numId w:val="4"/>
        </w:numPr>
        <w:ind w:hanging="720"/>
        <w:rPr>
          <w:color w:val="000000" w:themeColor="text1"/>
        </w:rPr>
      </w:pPr>
      <w:r w:rsidRPr="00B24A82">
        <w:rPr>
          <w:color w:val="000000" w:themeColor="text1"/>
        </w:rPr>
        <w:t xml:space="preserve">Laight BJ, Jawa NA, </w:t>
      </w:r>
      <w:proofErr w:type="spellStart"/>
      <w:r w:rsidRPr="00B24A82">
        <w:rPr>
          <w:color w:val="000000" w:themeColor="text1"/>
        </w:rPr>
        <w:t>Tyryshkin</w:t>
      </w:r>
      <w:proofErr w:type="spellEnd"/>
      <w:r w:rsidRPr="00B24A82">
        <w:rPr>
          <w:color w:val="000000" w:themeColor="text1"/>
        </w:rPr>
        <w:t xml:space="preserve"> K, </w:t>
      </w:r>
      <w:proofErr w:type="spellStart"/>
      <w:r w:rsidRPr="00B24A82">
        <w:rPr>
          <w:color w:val="000000" w:themeColor="text1"/>
        </w:rPr>
        <w:t>Maslove</w:t>
      </w:r>
      <w:proofErr w:type="spellEnd"/>
      <w:r w:rsidRPr="00B24A82">
        <w:rPr>
          <w:color w:val="000000" w:themeColor="text1"/>
        </w:rPr>
        <w:t xml:space="preserve"> DM, </w:t>
      </w:r>
      <w:r w:rsidRPr="00B24A82">
        <w:rPr>
          <w:b/>
          <w:bCs/>
          <w:color w:val="000000" w:themeColor="text1"/>
          <w:u w:val="single"/>
        </w:rPr>
        <w:t>Boyd JG</w:t>
      </w:r>
      <w:r w:rsidRPr="00B24A82">
        <w:rPr>
          <w:color w:val="000000" w:themeColor="text1"/>
        </w:rPr>
        <w:t xml:space="preserve">, Greer PA. (2023).  Establishing the role of the RES tyrosine kinase in the pathogenesis, pathophysiology, and severity of sepsis and its outcomes.  </w:t>
      </w:r>
      <w:r w:rsidRPr="00B24A82">
        <w:rPr>
          <w:i/>
          <w:iCs/>
          <w:color w:val="000000" w:themeColor="text1"/>
        </w:rPr>
        <w:t>Front. Immunology</w:t>
      </w:r>
      <w:r w:rsidRPr="00B24A82">
        <w:rPr>
          <w:color w:val="000000" w:themeColor="text1"/>
        </w:rPr>
        <w:t xml:space="preserve"> </w:t>
      </w:r>
      <w:proofErr w:type="spellStart"/>
      <w:r w:rsidR="00830387" w:rsidRPr="00B24A82">
        <w:rPr>
          <w:color w:val="000000" w:themeColor="text1"/>
        </w:rPr>
        <w:t>Epub</w:t>
      </w:r>
      <w:proofErr w:type="spellEnd"/>
      <w:r w:rsidRPr="00B24A82">
        <w:rPr>
          <w:color w:val="000000" w:themeColor="text1"/>
        </w:rPr>
        <w:t xml:space="preserve">.  </w:t>
      </w:r>
    </w:p>
    <w:p w14:paraId="29BA801E" w14:textId="4987AB44" w:rsidR="00B75814" w:rsidRPr="00B24A82" w:rsidRDefault="00B75814" w:rsidP="00B75814">
      <w:pPr>
        <w:numPr>
          <w:ilvl w:val="0"/>
          <w:numId w:val="4"/>
        </w:numPr>
        <w:ind w:hanging="720"/>
        <w:rPr>
          <w:color w:val="000000" w:themeColor="text1"/>
        </w:rPr>
      </w:pPr>
      <w:r w:rsidRPr="00B24A82">
        <w:rPr>
          <w:color w:val="000000" w:themeColor="text1"/>
        </w:rPr>
        <w:t>Gofton T, Dhanani S, Meade M, </w:t>
      </w:r>
      <w:r w:rsidRPr="00B24A82">
        <w:rPr>
          <w:b/>
          <w:bCs/>
          <w:color w:val="000000" w:themeColor="text1"/>
          <w:u w:val="single"/>
        </w:rPr>
        <w:t>Boyd JG</w:t>
      </w:r>
      <w:r w:rsidRPr="00B24A82">
        <w:rPr>
          <w:color w:val="000000" w:themeColor="text1"/>
        </w:rPr>
        <w:t xml:space="preserve">, Chamberlain E, Chandler J, Chassé M, Scales NB, Choi YH, </w:t>
      </w:r>
      <w:proofErr w:type="spellStart"/>
      <w:r w:rsidRPr="00B24A82">
        <w:rPr>
          <w:color w:val="000000" w:themeColor="text1"/>
        </w:rPr>
        <w:t>D'Aragon</w:t>
      </w:r>
      <w:proofErr w:type="spellEnd"/>
      <w:r w:rsidRPr="00B24A82">
        <w:rPr>
          <w:color w:val="000000" w:themeColor="text1"/>
        </w:rPr>
        <w:t xml:space="preserve"> F, Debicki D, English S, </w:t>
      </w:r>
      <w:proofErr w:type="spellStart"/>
      <w:r w:rsidRPr="00B24A82">
        <w:rPr>
          <w:color w:val="000000" w:themeColor="text1"/>
        </w:rPr>
        <w:t>Fantaneanu</w:t>
      </w:r>
      <w:proofErr w:type="spellEnd"/>
      <w:r w:rsidRPr="00B24A82">
        <w:rPr>
          <w:color w:val="000000" w:themeColor="text1"/>
        </w:rPr>
        <w:t xml:space="preserve"> TA, Kramer AH, Kromm J, Murphy N, Norton L, Singh J, Smith MJ, </w:t>
      </w:r>
      <w:proofErr w:type="spellStart"/>
      <w:r w:rsidRPr="00B24A82">
        <w:rPr>
          <w:color w:val="000000" w:themeColor="text1"/>
        </w:rPr>
        <w:t>Weijer</w:t>
      </w:r>
      <w:proofErr w:type="spellEnd"/>
      <w:r w:rsidRPr="00B24A82">
        <w:rPr>
          <w:color w:val="000000" w:themeColor="text1"/>
        </w:rPr>
        <w:t xml:space="preserve"> C, </w:t>
      </w:r>
      <w:proofErr w:type="spellStart"/>
      <w:r w:rsidRPr="00B24A82">
        <w:rPr>
          <w:color w:val="000000" w:themeColor="text1"/>
        </w:rPr>
        <w:t>Shemie</w:t>
      </w:r>
      <w:proofErr w:type="spellEnd"/>
      <w:r w:rsidRPr="00B24A82">
        <w:rPr>
          <w:color w:val="000000" w:themeColor="text1"/>
        </w:rPr>
        <w:t xml:space="preserve"> S, Bentall TC, Campbell E, </w:t>
      </w:r>
      <w:proofErr w:type="spellStart"/>
      <w:r w:rsidRPr="00B24A82">
        <w:rPr>
          <w:color w:val="000000" w:themeColor="text1"/>
        </w:rPr>
        <w:t>Slessarev</w:t>
      </w:r>
      <w:proofErr w:type="spellEnd"/>
      <w:r w:rsidRPr="00B24A82">
        <w:rPr>
          <w:color w:val="000000" w:themeColor="text1"/>
        </w:rPr>
        <w:t xml:space="preserve"> M. (2023).  Neurologic Physiology after Removal of Therapy (NeuPaRT) study: study protocol of a </w:t>
      </w:r>
      <w:proofErr w:type="spellStart"/>
      <w:r w:rsidRPr="00B24A82">
        <w:rPr>
          <w:color w:val="000000" w:themeColor="text1"/>
        </w:rPr>
        <w:t>multicentre</w:t>
      </w:r>
      <w:proofErr w:type="spellEnd"/>
      <w:r w:rsidRPr="00B24A82">
        <w:rPr>
          <w:color w:val="000000" w:themeColor="text1"/>
        </w:rPr>
        <w:t xml:space="preserve">, prospective, observational, pilot feasibility study of neurophysiology after withdrawal of life-sustaining measures. </w:t>
      </w:r>
      <w:r w:rsidRPr="00B24A82">
        <w:rPr>
          <w:i/>
          <w:iCs/>
          <w:color w:val="000000" w:themeColor="text1"/>
        </w:rPr>
        <w:t xml:space="preserve">BMJ Open </w:t>
      </w:r>
      <w:r w:rsidRPr="00B24A82">
        <w:rPr>
          <w:color w:val="000000" w:themeColor="text1"/>
        </w:rPr>
        <w:t>13 (4).</w:t>
      </w:r>
    </w:p>
    <w:p w14:paraId="5A05310B" w14:textId="68968DA2" w:rsidR="00B75814" w:rsidRPr="00B24A82" w:rsidRDefault="00B75814" w:rsidP="00B75814">
      <w:pPr>
        <w:numPr>
          <w:ilvl w:val="0"/>
          <w:numId w:val="4"/>
        </w:numPr>
        <w:ind w:hanging="720"/>
        <w:rPr>
          <w:color w:val="000000" w:themeColor="text1"/>
        </w:rPr>
      </w:pPr>
      <w:r w:rsidRPr="00B24A82">
        <w:rPr>
          <w:color w:val="000000" w:themeColor="text1"/>
        </w:rPr>
        <w:t xml:space="preserve">Khan JM, </w:t>
      </w:r>
      <w:proofErr w:type="spellStart"/>
      <w:r w:rsidRPr="00B24A82">
        <w:rPr>
          <w:color w:val="000000" w:themeColor="text1"/>
        </w:rPr>
        <w:t>Maslove</w:t>
      </w:r>
      <w:proofErr w:type="spellEnd"/>
      <w:r w:rsidRPr="00B24A82">
        <w:rPr>
          <w:color w:val="000000" w:themeColor="text1"/>
        </w:rPr>
        <w:t xml:space="preserve"> DM, </w:t>
      </w:r>
      <w:r w:rsidRPr="00B24A82">
        <w:rPr>
          <w:b/>
          <w:bCs/>
          <w:color w:val="000000" w:themeColor="text1"/>
          <w:u w:val="single"/>
        </w:rPr>
        <w:t>Boyd JG</w:t>
      </w:r>
      <w:r w:rsidRPr="00B24A82">
        <w:rPr>
          <w:b/>
          <w:bCs/>
          <w:color w:val="000000" w:themeColor="text1"/>
        </w:rPr>
        <w:t xml:space="preserve">. </w:t>
      </w:r>
      <w:r w:rsidRPr="00B24A82">
        <w:rPr>
          <w:color w:val="000000" w:themeColor="text1"/>
        </w:rPr>
        <w:t xml:space="preserve">(2022).  Optimized arterial line artifact identification algorithm cleans high-frequency arterial line data with high accuracy in critically ill patients.  </w:t>
      </w:r>
      <w:r w:rsidR="009605CA" w:rsidRPr="00B24A82">
        <w:rPr>
          <w:i/>
          <w:iCs/>
          <w:color w:val="000000" w:themeColor="text1"/>
        </w:rPr>
        <w:t xml:space="preserve">Crit. Care </w:t>
      </w:r>
      <w:proofErr w:type="spellStart"/>
      <w:r w:rsidR="009605CA" w:rsidRPr="00B24A82">
        <w:rPr>
          <w:i/>
          <w:iCs/>
          <w:color w:val="000000" w:themeColor="text1"/>
        </w:rPr>
        <w:t>Explor</w:t>
      </w:r>
      <w:proofErr w:type="spellEnd"/>
      <w:r w:rsidR="009605CA" w:rsidRPr="00B24A82">
        <w:rPr>
          <w:i/>
          <w:iCs/>
          <w:color w:val="000000" w:themeColor="text1"/>
        </w:rPr>
        <w:t xml:space="preserve">.  </w:t>
      </w:r>
      <w:r w:rsidR="009605CA" w:rsidRPr="00B24A82">
        <w:rPr>
          <w:color w:val="000000" w:themeColor="text1"/>
        </w:rPr>
        <w:t>Online.</w:t>
      </w:r>
    </w:p>
    <w:p w14:paraId="77FA6A09" w14:textId="70F62422" w:rsidR="000B2DEF" w:rsidRPr="00B24A82" w:rsidRDefault="000B2DEF" w:rsidP="00B46862">
      <w:pPr>
        <w:numPr>
          <w:ilvl w:val="0"/>
          <w:numId w:val="4"/>
        </w:numPr>
        <w:ind w:hanging="720"/>
        <w:rPr>
          <w:color w:val="000000" w:themeColor="text1"/>
        </w:rPr>
      </w:pPr>
      <w:r w:rsidRPr="00B24A82">
        <w:rPr>
          <w:color w:val="000000" w:themeColor="text1"/>
        </w:rPr>
        <w:t xml:space="preserve">Briard JN, Plourde G, </w:t>
      </w:r>
      <w:proofErr w:type="spellStart"/>
      <w:r w:rsidRPr="00B24A82">
        <w:rPr>
          <w:color w:val="000000" w:themeColor="text1"/>
        </w:rPr>
        <w:t>Nitulescu</w:t>
      </w:r>
      <w:proofErr w:type="spellEnd"/>
      <w:r w:rsidRPr="00B24A82">
        <w:rPr>
          <w:color w:val="000000" w:themeColor="text1"/>
        </w:rPr>
        <w:t xml:space="preserve"> R, </w:t>
      </w:r>
      <w:r w:rsidRPr="00B24A82">
        <w:rPr>
          <w:b/>
          <w:bCs/>
          <w:color w:val="000000" w:themeColor="text1"/>
          <w:u w:val="single"/>
        </w:rPr>
        <w:t>Boyd JG</w:t>
      </w:r>
      <w:r w:rsidRPr="00B24A82">
        <w:rPr>
          <w:color w:val="000000" w:themeColor="text1"/>
        </w:rPr>
        <w:t xml:space="preserve">, Carrier F, Couillard P, Keezer M, Kramer A, Stapf, C, </w:t>
      </w:r>
      <w:proofErr w:type="spellStart"/>
      <w:r w:rsidRPr="00B24A82">
        <w:rPr>
          <w:color w:val="000000" w:themeColor="text1"/>
        </w:rPr>
        <w:t>Shemie</w:t>
      </w:r>
      <w:proofErr w:type="spellEnd"/>
      <w:r w:rsidRPr="00B24A82">
        <w:rPr>
          <w:color w:val="000000" w:themeColor="text1"/>
        </w:rPr>
        <w:t xml:space="preserve"> S, Chasse M. (2022).   Infratentorial brain injury among patients suspected of death by neurologic criteria: A systematic review and meta-analysis.  </w:t>
      </w:r>
      <w:r w:rsidRPr="00B24A82">
        <w:rPr>
          <w:i/>
          <w:iCs/>
          <w:color w:val="000000" w:themeColor="text1"/>
        </w:rPr>
        <w:t>Neurology</w:t>
      </w:r>
      <w:r w:rsidRPr="00B24A82">
        <w:rPr>
          <w:color w:val="000000" w:themeColor="text1"/>
        </w:rPr>
        <w:t xml:space="preserve"> </w:t>
      </w:r>
      <w:r w:rsidR="009605CA" w:rsidRPr="00B24A82">
        <w:rPr>
          <w:color w:val="000000" w:themeColor="text1"/>
        </w:rPr>
        <w:t xml:space="preserve">100 (4).  </w:t>
      </w:r>
      <w:r w:rsidRPr="00B24A82">
        <w:rPr>
          <w:color w:val="000000" w:themeColor="text1"/>
        </w:rPr>
        <w:t xml:space="preserve">  </w:t>
      </w:r>
    </w:p>
    <w:p w14:paraId="1CAC59C0" w14:textId="58D465B9" w:rsidR="009605CA" w:rsidRPr="00B24A82" w:rsidRDefault="009605CA" w:rsidP="00B46862">
      <w:pPr>
        <w:numPr>
          <w:ilvl w:val="0"/>
          <w:numId w:val="4"/>
        </w:numPr>
        <w:ind w:hanging="720"/>
        <w:rPr>
          <w:color w:val="000000" w:themeColor="text1"/>
        </w:rPr>
      </w:pPr>
      <w:r w:rsidRPr="00B24A82">
        <w:rPr>
          <w:color w:val="000000" w:themeColor="text1"/>
        </w:rPr>
        <w:t xml:space="preserve">Turgeon AF, Fergusson DA, Clayton L, Patton MP, </w:t>
      </w:r>
      <w:proofErr w:type="spellStart"/>
      <w:r w:rsidRPr="00B24A82">
        <w:rPr>
          <w:color w:val="000000" w:themeColor="text1"/>
        </w:rPr>
        <w:t>Zarychanski</w:t>
      </w:r>
      <w:proofErr w:type="spellEnd"/>
      <w:r w:rsidRPr="00B24A82">
        <w:rPr>
          <w:color w:val="000000" w:themeColor="text1"/>
        </w:rPr>
        <w:t xml:space="preserve"> R, English S, Docherty A, Walsh T, </w:t>
      </w:r>
      <w:proofErr w:type="spellStart"/>
      <w:r w:rsidRPr="00B24A82">
        <w:rPr>
          <w:color w:val="000000" w:themeColor="text1"/>
        </w:rPr>
        <w:t>Griesdale</w:t>
      </w:r>
      <w:proofErr w:type="spellEnd"/>
      <w:r w:rsidRPr="00B24A82">
        <w:rPr>
          <w:color w:val="000000" w:themeColor="text1"/>
        </w:rPr>
        <w:t xml:space="preserve"> D, Kramer AH, Scales D, Burns KEA, </w:t>
      </w:r>
      <w:r w:rsidRPr="00B24A82">
        <w:rPr>
          <w:b/>
          <w:bCs/>
          <w:color w:val="000000" w:themeColor="text1"/>
          <w:u w:val="single"/>
        </w:rPr>
        <w:t>Boyd JG</w:t>
      </w:r>
      <w:r w:rsidRPr="00B24A82">
        <w:rPr>
          <w:color w:val="000000" w:themeColor="text1"/>
        </w:rPr>
        <w:t xml:space="preserve">, Marshall JC, </w:t>
      </w:r>
      <w:proofErr w:type="spellStart"/>
      <w:r w:rsidRPr="00B24A82">
        <w:rPr>
          <w:color w:val="000000" w:themeColor="text1"/>
        </w:rPr>
        <w:t>Kutsogiannis</w:t>
      </w:r>
      <w:proofErr w:type="spellEnd"/>
      <w:r w:rsidRPr="00B24A82">
        <w:rPr>
          <w:color w:val="000000" w:themeColor="text1"/>
        </w:rPr>
        <w:t xml:space="preserve"> DJ, Ball I, Hébert PC, Lamontagne F, </w:t>
      </w:r>
      <w:proofErr w:type="spellStart"/>
      <w:r w:rsidRPr="00B24A82">
        <w:rPr>
          <w:color w:val="000000" w:themeColor="text1"/>
        </w:rPr>
        <w:t>Costerousse</w:t>
      </w:r>
      <w:proofErr w:type="spellEnd"/>
      <w:r w:rsidRPr="00B24A82">
        <w:rPr>
          <w:color w:val="000000" w:themeColor="text1"/>
        </w:rPr>
        <w:t xml:space="preserve"> O, St-Onge M, Lessard Bonaventure P, Moore L, Neveu X, Rigamonti A, Khwaja K, Green RS, Laroche V, Fox-Robichaud A, Lauzier F (2022).  Hemoglobin transfusion threshold in traumatic brain injury optimization (HEMOTION): A </w:t>
      </w:r>
      <w:proofErr w:type="spellStart"/>
      <w:r w:rsidRPr="00B24A82">
        <w:rPr>
          <w:color w:val="000000" w:themeColor="text1"/>
        </w:rPr>
        <w:t>multicentre</w:t>
      </w:r>
      <w:proofErr w:type="spellEnd"/>
      <w:r w:rsidRPr="00B24A82">
        <w:rPr>
          <w:color w:val="000000" w:themeColor="text1"/>
        </w:rPr>
        <w:t xml:space="preserve">, randomized clinical trial protocol.  </w:t>
      </w:r>
      <w:r w:rsidRPr="00B24A82">
        <w:rPr>
          <w:i/>
          <w:iCs/>
          <w:color w:val="000000" w:themeColor="text1"/>
        </w:rPr>
        <w:t>BMJ Open</w:t>
      </w:r>
      <w:r w:rsidRPr="00B24A82">
        <w:rPr>
          <w:color w:val="000000" w:themeColor="text1"/>
        </w:rPr>
        <w:t xml:space="preserve"> 12 (10).  </w:t>
      </w:r>
    </w:p>
    <w:p w14:paraId="34CCEB12" w14:textId="1096614E" w:rsidR="00B46862" w:rsidRPr="00B24A82" w:rsidRDefault="00B46862" w:rsidP="00B46862">
      <w:pPr>
        <w:numPr>
          <w:ilvl w:val="0"/>
          <w:numId w:val="4"/>
        </w:numPr>
        <w:ind w:hanging="720"/>
        <w:rPr>
          <w:b/>
          <w:bCs/>
          <w:color w:val="000000" w:themeColor="text1"/>
        </w:rPr>
      </w:pPr>
      <w:r w:rsidRPr="00B24A82">
        <w:rPr>
          <w:color w:val="000000" w:themeColor="text1"/>
        </w:rPr>
        <w:t xml:space="preserve">Taran S, Gros P, Gofton T, </w:t>
      </w:r>
      <w:r w:rsidRPr="00B24A82">
        <w:rPr>
          <w:b/>
          <w:bCs/>
          <w:color w:val="000000" w:themeColor="text1"/>
          <w:u w:val="single"/>
        </w:rPr>
        <w:t>Boyd JG</w:t>
      </w:r>
      <w:r w:rsidRPr="00B24A82">
        <w:rPr>
          <w:color w:val="000000" w:themeColor="text1"/>
        </w:rPr>
        <w:t xml:space="preserve">, Briard JN, Chasse M, and Singh J. (2022).  The Reticular Activating System: A Review of Discovery, Evolving Understanding, and Relevance to Current Formulations of Brain Death.  </w:t>
      </w:r>
      <w:r w:rsidRPr="00B24A82">
        <w:rPr>
          <w:i/>
          <w:iCs/>
          <w:color w:val="000000" w:themeColor="text1"/>
        </w:rPr>
        <w:t>Can. J. Anaes</w:t>
      </w:r>
      <w:r w:rsidRPr="00B24A82">
        <w:rPr>
          <w:color w:val="000000" w:themeColor="text1"/>
        </w:rPr>
        <w:t>. (In press).</w:t>
      </w:r>
    </w:p>
    <w:p w14:paraId="7F00C1FB" w14:textId="0FCA024F" w:rsidR="004A796E" w:rsidRPr="00B24A82" w:rsidRDefault="004A796E" w:rsidP="006C3D67">
      <w:pPr>
        <w:numPr>
          <w:ilvl w:val="0"/>
          <w:numId w:val="4"/>
        </w:numPr>
        <w:ind w:hanging="720"/>
        <w:rPr>
          <w:color w:val="000000" w:themeColor="text1"/>
          <w:lang w:val="en-CA"/>
        </w:rPr>
      </w:pPr>
      <w:r w:rsidRPr="00B24A82">
        <w:rPr>
          <w:color w:val="000000" w:themeColor="text1"/>
          <w:lang w:val="en-CA"/>
        </w:rPr>
        <w:t xml:space="preserve">Jawa NA, Vanderlinden JA, Scott SH, Jacobson JA, Silver SA, Holden R, </w:t>
      </w:r>
      <w:r w:rsidRPr="00B24A82">
        <w:rPr>
          <w:b/>
          <w:bCs/>
          <w:color w:val="000000" w:themeColor="text1"/>
          <w:u w:val="single"/>
          <w:lang w:val="en-CA"/>
        </w:rPr>
        <w:t>Boyd JG</w:t>
      </w:r>
      <w:r w:rsidR="009605CA" w:rsidRPr="00B24A82">
        <w:rPr>
          <w:color w:val="000000" w:themeColor="text1"/>
          <w:lang w:val="en-CA"/>
        </w:rPr>
        <w:t xml:space="preserve"> (2022)</w:t>
      </w:r>
      <w:r w:rsidRPr="00B24A82">
        <w:rPr>
          <w:color w:val="000000" w:themeColor="text1"/>
          <w:lang w:val="en-CA"/>
        </w:rPr>
        <w:t xml:space="preserve">.  Visuospatial and executive dysfunction in patients with acute kidney injury, chronic kidney disease, and kidney failure: a multilevel modeling analysis.  </w:t>
      </w:r>
      <w:r w:rsidRPr="00B24A82">
        <w:rPr>
          <w:i/>
          <w:iCs/>
          <w:color w:val="000000" w:themeColor="text1"/>
          <w:lang w:val="en-CA"/>
        </w:rPr>
        <w:t>Can. J. Kid. Health</w:t>
      </w:r>
      <w:r w:rsidR="00F54765" w:rsidRPr="00B24A82">
        <w:rPr>
          <w:i/>
          <w:iCs/>
          <w:color w:val="000000" w:themeColor="text1"/>
          <w:lang w:val="en-CA"/>
        </w:rPr>
        <w:t xml:space="preserve"> and Dis.</w:t>
      </w:r>
      <w:r w:rsidR="00F54765" w:rsidRPr="00B24A82">
        <w:rPr>
          <w:color w:val="000000" w:themeColor="text1"/>
          <w:lang w:val="en-CA"/>
        </w:rPr>
        <w:t xml:space="preserve">  </w:t>
      </w:r>
      <w:r w:rsidR="009605CA" w:rsidRPr="00B24A82">
        <w:rPr>
          <w:color w:val="000000" w:themeColor="text1"/>
          <w:lang w:val="en-CA"/>
        </w:rPr>
        <w:t xml:space="preserve">14 (9). </w:t>
      </w:r>
    </w:p>
    <w:p w14:paraId="17CCC853" w14:textId="77777777" w:rsidR="00172A1B" w:rsidRPr="00B24A82" w:rsidRDefault="004A796E" w:rsidP="00172A1B">
      <w:pPr>
        <w:numPr>
          <w:ilvl w:val="0"/>
          <w:numId w:val="4"/>
        </w:numPr>
        <w:ind w:hanging="720"/>
        <w:rPr>
          <w:color w:val="000000" w:themeColor="text1"/>
          <w:lang w:val="en-CA"/>
        </w:rPr>
      </w:pPr>
      <w:r w:rsidRPr="00B24A82">
        <w:rPr>
          <w:color w:val="000000" w:themeColor="text1"/>
          <w:lang w:val="en-CA"/>
        </w:rPr>
        <w:t xml:space="preserve">Kho MK, Choong K, Rewa O, Stewart G, </w:t>
      </w:r>
      <w:r w:rsidRPr="00B24A82">
        <w:rPr>
          <w:b/>
          <w:bCs/>
          <w:color w:val="000000" w:themeColor="text1"/>
          <w:u w:val="single"/>
          <w:lang w:val="en-CA"/>
        </w:rPr>
        <w:t>Boyd JG</w:t>
      </w:r>
      <w:r w:rsidRPr="00B24A82">
        <w:rPr>
          <w:color w:val="000000" w:themeColor="text1"/>
          <w:lang w:val="en-CA"/>
        </w:rPr>
        <w:t xml:space="preserve">, and Herridge M (2022).  Long-term outcomes post COVID-19.  </w:t>
      </w:r>
      <w:r w:rsidRPr="00B24A82">
        <w:rPr>
          <w:i/>
          <w:iCs/>
          <w:color w:val="000000" w:themeColor="text1"/>
          <w:lang w:val="en-CA"/>
        </w:rPr>
        <w:t>Can. J. Anaes</w:t>
      </w:r>
      <w:r w:rsidRPr="00B24A82">
        <w:rPr>
          <w:color w:val="000000" w:themeColor="text1"/>
          <w:lang w:val="en-CA"/>
        </w:rPr>
        <w:t xml:space="preserve"> (</w:t>
      </w:r>
      <w:proofErr w:type="spellStart"/>
      <w:r w:rsidR="00B46862" w:rsidRPr="00B24A82">
        <w:rPr>
          <w:color w:val="000000" w:themeColor="text1"/>
          <w:lang w:val="en-CA"/>
        </w:rPr>
        <w:t>Epub</w:t>
      </w:r>
      <w:proofErr w:type="spellEnd"/>
      <w:r w:rsidR="00B46862" w:rsidRPr="00B24A82">
        <w:rPr>
          <w:color w:val="000000" w:themeColor="text1"/>
          <w:lang w:val="en-CA"/>
        </w:rPr>
        <w:t xml:space="preserve"> ahead of print</w:t>
      </w:r>
      <w:r w:rsidRPr="00B24A82">
        <w:rPr>
          <w:color w:val="000000" w:themeColor="text1"/>
          <w:lang w:val="en-CA"/>
        </w:rPr>
        <w:t>).</w:t>
      </w:r>
    </w:p>
    <w:p w14:paraId="137F120A" w14:textId="65EA3774" w:rsidR="00172A1B" w:rsidRPr="00B24A82" w:rsidRDefault="00172A1B" w:rsidP="00172A1B">
      <w:pPr>
        <w:numPr>
          <w:ilvl w:val="0"/>
          <w:numId w:val="4"/>
        </w:numPr>
        <w:ind w:hanging="720"/>
        <w:rPr>
          <w:color w:val="000000" w:themeColor="text1"/>
          <w:lang w:val="en-CA"/>
        </w:rPr>
      </w:pPr>
      <w:r w:rsidRPr="00B24A82">
        <w:rPr>
          <w:color w:val="000000" w:themeColor="text1"/>
          <w:lang w:val="en-CA"/>
        </w:rPr>
        <w:t xml:space="preserve">Semrau, JS; Scott, SH; Hamilton, AG; </w:t>
      </w:r>
      <w:proofErr w:type="spellStart"/>
      <w:r w:rsidRPr="00B24A82">
        <w:rPr>
          <w:color w:val="000000" w:themeColor="text1"/>
          <w:lang w:val="en-CA"/>
        </w:rPr>
        <w:t>Petsikas</w:t>
      </w:r>
      <w:proofErr w:type="spellEnd"/>
      <w:r w:rsidRPr="00B24A82">
        <w:rPr>
          <w:color w:val="000000" w:themeColor="text1"/>
          <w:lang w:val="en-CA"/>
        </w:rPr>
        <w:t xml:space="preserve">, D; Payne, DM; </w:t>
      </w:r>
      <w:proofErr w:type="spellStart"/>
      <w:r w:rsidRPr="00B24A82">
        <w:rPr>
          <w:color w:val="000000" w:themeColor="text1"/>
          <w:lang w:val="en-CA"/>
        </w:rPr>
        <w:t>Bisleri</w:t>
      </w:r>
      <w:proofErr w:type="spellEnd"/>
      <w:r w:rsidRPr="00B24A82">
        <w:rPr>
          <w:color w:val="000000" w:themeColor="text1"/>
          <w:lang w:val="en-CA"/>
        </w:rPr>
        <w:t xml:space="preserve">, G; Saha, T; </w:t>
      </w:r>
      <w:r w:rsidRPr="00B24A82">
        <w:rPr>
          <w:b/>
          <w:bCs/>
          <w:color w:val="000000" w:themeColor="text1"/>
          <w:u w:val="single"/>
          <w:lang w:val="en-CA"/>
        </w:rPr>
        <w:t>Boyd, JG</w:t>
      </w:r>
      <w:r w:rsidRPr="00B24A82">
        <w:rPr>
          <w:color w:val="000000" w:themeColor="text1"/>
          <w:lang w:val="en-CA"/>
        </w:rPr>
        <w:t xml:space="preserve">. (2022). Quantifying </w:t>
      </w:r>
      <w:r w:rsidRPr="00B24A82">
        <w:rPr>
          <w:color w:val="000000" w:themeColor="text1"/>
          <w:lang w:val="en-CA"/>
        </w:rPr>
        <w:lastRenderedPageBreak/>
        <w:t>neurological function in patients undergoing transcatheter aortic valve implantation.</w:t>
      </w:r>
      <w:r w:rsidR="009605CA" w:rsidRPr="00B24A82">
        <w:rPr>
          <w:color w:val="000000" w:themeColor="text1"/>
          <w:lang w:val="en-CA"/>
        </w:rPr>
        <w:t xml:space="preserve">  </w:t>
      </w:r>
      <w:r w:rsidRPr="00B24A82">
        <w:rPr>
          <w:color w:val="000000" w:themeColor="text1"/>
          <w:lang w:val="en-CA"/>
        </w:rPr>
        <w:t>Cerebral Circulation - Cognition and Behavior. 3: 100137.</w:t>
      </w:r>
    </w:p>
    <w:p w14:paraId="423A1EE5" w14:textId="494651BD" w:rsidR="00E176CF" w:rsidRPr="00B24A82" w:rsidRDefault="00E176CF" w:rsidP="006C3D67">
      <w:pPr>
        <w:numPr>
          <w:ilvl w:val="0"/>
          <w:numId w:val="4"/>
        </w:numPr>
        <w:ind w:hanging="720"/>
        <w:rPr>
          <w:color w:val="000000" w:themeColor="text1"/>
          <w:lang w:val="en-CA"/>
        </w:rPr>
      </w:pPr>
      <w:r w:rsidRPr="00B24A82">
        <w:rPr>
          <w:color w:val="000000" w:themeColor="text1"/>
          <w:lang w:val="en-CA"/>
        </w:rPr>
        <w:t xml:space="preserve">Maslove DM, Sibley S, </w:t>
      </w:r>
      <w:r w:rsidRPr="00B24A82">
        <w:rPr>
          <w:b/>
          <w:bCs/>
          <w:color w:val="000000" w:themeColor="text1"/>
          <w:u w:val="single"/>
          <w:lang w:val="en-CA"/>
        </w:rPr>
        <w:t>Boyd JG</w:t>
      </w:r>
      <w:r w:rsidRPr="00B24A82">
        <w:rPr>
          <w:color w:val="000000" w:themeColor="text1"/>
          <w:lang w:val="en-CA"/>
        </w:rPr>
        <w:t xml:space="preserve">, </w:t>
      </w:r>
      <w:proofErr w:type="spellStart"/>
      <w:r w:rsidRPr="00B24A82">
        <w:rPr>
          <w:color w:val="000000" w:themeColor="text1"/>
          <w:lang w:val="en-CA"/>
        </w:rPr>
        <w:t>Goligher</w:t>
      </w:r>
      <w:proofErr w:type="spellEnd"/>
      <w:r w:rsidRPr="00B24A82">
        <w:rPr>
          <w:color w:val="000000" w:themeColor="text1"/>
          <w:lang w:val="en-CA"/>
        </w:rPr>
        <w:t xml:space="preserve"> EC, Munshi L., </w:t>
      </w:r>
      <w:proofErr w:type="spellStart"/>
      <w:r w:rsidRPr="00B24A82">
        <w:rPr>
          <w:color w:val="000000" w:themeColor="text1"/>
          <w:lang w:val="en-CA"/>
        </w:rPr>
        <w:t>Bogoch</w:t>
      </w:r>
      <w:proofErr w:type="spellEnd"/>
      <w:r w:rsidRPr="00B24A82">
        <w:rPr>
          <w:color w:val="000000" w:themeColor="text1"/>
          <w:lang w:val="en-CA"/>
        </w:rPr>
        <w:t xml:space="preserve"> II, </w:t>
      </w:r>
      <w:proofErr w:type="spellStart"/>
      <w:r w:rsidRPr="00B24A82">
        <w:rPr>
          <w:color w:val="000000" w:themeColor="text1"/>
          <w:lang w:val="en-CA"/>
        </w:rPr>
        <w:t>Rochwerg</w:t>
      </w:r>
      <w:proofErr w:type="spellEnd"/>
      <w:r w:rsidRPr="00B24A82">
        <w:rPr>
          <w:color w:val="000000" w:themeColor="text1"/>
          <w:lang w:val="en-CA"/>
        </w:rPr>
        <w:t xml:space="preserve"> B (2021).  Complications of Critical COVID-19: Diagnostic and Therapeutic Considerations for the Mechanically Ventilated Patient.  </w:t>
      </w:r>
      <w:r w:rsidRPr="00B24A82">
        <w:rPr>
          <w:i/>
          <w:iCs/>
          <w:color w:val="000000" w:themeColor="text1"/>
          <w:lang w:val="en-CA"/>
        </w:rPr>
        <w:t>Chest</w:t>
      </w:r>
      <w:r w:rsidRPr="00B24A82">
        <w:rPr>
          <w:color w:val="000000" w:themeColor="text1"/>
          <w:lang w:val="en-CA"/>
        </w:rPr>
        <w:t xml:space="preserve"> (Online ahead of print)</w:t>
      </w:r>
    </w:p>
    <w:p w14:paraId="5494EC1C" w14:textId="60063DF7" w:rsidR="00E176CF" w:rsidRPr="00B24A82" w:rsidRDefault="00E176CF" w:rsidP="006C3D67">
      <w:pPr>
        <w:numPr>
          <w:ilvl w:val="0"/>
          <w:numId w:val="4"/>
        </w:numPr>
        <w:ind w:hanging="720"/>
        <w:rPr>
          <w:color w:val="000000" w:themeColor="text1"/>
          <w:lang w:val="en-CA"/>
        </w:rPr>
      </w:pPr>
      <w:r w:rsidRPr="00B24A82">
        <w:rPr>
          <w:color w:val="000000" w:themeColor="text1"/>
          <w:lang w:val="en-CA"/>
        </w:rPr>
        <w:t xml:space="preserve">Khan JM, McInnis CL, Ross-White A., Day AG, Norman PA, </w:t>
      </w:r>
      <w:r w:rsidRPr="00B24A82">
        <w:rPr>
          <w:b/>
          <w:bCs/>
          <w:color w:val="000000" w:themeColor="text1"/>
          <w:u w:val="single"/>
          <w:lang w:val="en-CA"/>
        </w:rPr>
        <w:t>Boyd JG</w:t>
      </w:r>
      <w:r w:rsidRPr="00B24A82">
        <w:rPr>
          <w:color w:val="000000" w:themeColor="text1"/>
          <w:lang w:val="en-CA"/>
        </w:rPr>
        <w:t xml:space="preserve"> (2021).  Overview and diagnostic accuracy of near infrared spectroscopy in carotid endarterectomy: a systematic review and meta-analysis.  </w:t>
      </w:r>
      <w:r w:rsidRPr="00B24A82">
        <w:rPr>
          <w:i/>
          <w:iCs/>
          <w:color w:val="000000" w:themeColor="text1"/>
          <w:lang w:val="en-CA"/>
        </w:rPr>
        <w:t xml:space="preserve">Eur. J. </w:t>
      </w:r>
      <w:proofErr w:type="spellStart"/>
      <w:r w:rsidRPr="00B24A82">
        <w:rPr>
          <w:i/>
          <w:iCs/>
          <w:color w:val="000000" w:themeColor="text1"/>
          <w:lang w:val="en-CA"/>
        </w:rPr>
        <w:t>Vasc</w:t>
      </w:r>
      <w:proofErr w:type="spellEnd"/>
      <w:r w:rsidRPr="00B24A82">
        <w:rPr>
          <w:i/>
          <w:iCs/>
          <w:color w:val="000000" w:themeColor="text1"/>
          <w:lang w:val="en-CA"/>
        </w:rPr>
        <w:t xml:space="preserve">. </w:t>
      </w:r>
      <w:proofErr w:type="spellStart"/>
      <w:r w:rsidRPr="00B24A82">
        <w:rPr>
          <w:i/>
          <w:iCs/>
          <w:color w:val="000000" w:themeColor="text1"/>
          <w:lang w:val="en-CA"/>
        </w:rPr>
        <w:t>Endovas</w:t>
      </w:r>
      <w:proofErr w:type="spellEnd"/>
      <w:r w:rsidRPr="00B24A82">
        <w:rPr>
          <w:i/>
          <w:iCs/>
          <w:color w:val="000000" w:themeColor="text1"/>
          <w:lang w:val="en-CA"/>
        </w:rPr>
        <w:t xml:space="preserve">. Surg.  </w:t>
      </w:r>
      <w:r w:rsidRPr="00B24A82">
        <w:rPr>
          <w:color w:val="000000" w:themeColor="text1"/>
          <w:lang w:val="en-CA"/>
        </w:rPr>
        <w:t>62 (5) 695-704.</w:t>
      </w:r>
    </w:p>
    <w:p w14:paraId="6A84116F" w14:textId="64B3EB02" w:rsidR="00E176CF" w:rsidRPr="00B24A82" w:rsidRDefault="004A796E" w:rsidP="006C3D67">
      <w:pPr>
        <w:numPr>
          <w:ilvl w:val="0"/>
          <w:numId w:val="4"/>
        </w:numPr>
        <w:ind w:hanging="720"/>
        <w:rPr>
          <w:color w:val="000000" w:themeColor="text1"/>
          <w:lang w:val="en-CA"/>
        </w:rPr>
      </w:pPr>
      <w:r w:rsidRPr="00B24A82">
        <w:rPr>
          <w:color w:val="000000" w:themeColor="text1"/>
          <w:lang w:val="en-CA"/>
        </w:rPr>
        <w:t xml:space="preserve">Kirkpatrick RH, </w:t>
      </w:r>
      <w:r w:rsidRPr="00B24A82">
        <w:rPr>
          <w:b/>
          <w:bCs/>
          <w:color w:val="000000" w:themeColor="text1"/>
          <w:u w:val="single"/>
          <w:lang w:val="en-CA"/>
        </w:rPr>
        <w:t>Boyd JG</w:t>
      </w:r>
      <w:r w:rsidRPr="00B24A82">
        <w:rPr>
          <w:color w:val="000000" w:themeColor="text1"/>
          <w:lang w:val="en-CA"/>
        </w:rPr>
        <w:t xml:space="preserve"> (2021).  Physician scientists of yesterday, today, and tomorrow.  </w:t>
      </w:r>
      <w:r w:rsidRPr="00B24A82">
        <w:rPr>
          <w:i/>
          <w:iCs/>
          <w:color w:val="000000" w:themeColor="text1"/>
          <w:lang w:val="en-CA"/>
        </w:rPr>
        <w:t xml:space="preserve">Clin. </w:t>
      </w:r>
      <w:proofErr w:type="spellStart"/>
      <w:r w:rsidRPr="00B24A82">
        <w:rPr>
          <w:i/>
          <w:iCs/>
          <w:color w:val="000000" w:themeColor="text1"/>
          <w:lang w:val="en-CA"/>
        </w:rPr>
        <w:t>Inves</w:t>
      </w:r>
      <w:proofErr w:type="spellEnd"/>
      <w:r w:rsidRPr="00B24A82">
        <w:rPr>
          <w:i/>
          <w:iCs/>
          <w:color w:val="000000" w:themeColor="text1"/>
          <w:lang w:val="en-CA"/>
        </w:rPr>
        <w:t xml:space="preserve">. Med. </w:t>
      </w:r>
      <w:r w:rsidRPr="00B24A82">
        <w:rPr>
          <w:color w:val="000000" w:themeColor="text1"/>
          <w:lang w:val="en-CA"/>
        </w:rPr>
        <w:t xml:space="preserve">44 (3) 72-79.  </w:t>
      </w:r>
    </w:p>
    <w:p w14:paraId="654B9260" w14:textId="4B1D9768" w:rsidR="004A796E" w:rsidRPr="00B24A82" w:rsidRDefault="004A796E" w:rsidP="006C3D67">
      <w:pPr>
        <w:numPr>
          <w:ilvl w:val="0"/>
          <w:numId w:val="4"/>
        </w:numPr>
        <w:ind w:hanging="720"/>
        <w:rPr>
          <w:color w:val="000000" w:themeColor="text1"/>
          <w:lang w:val="en-CA"/>
        </w:rPr>
      </w:pPr>
      <w:r w:rsidRPr="00B24A82">
        <w:rPr>
          <w:color w:val="000000" w:themeColor="text1"/>
          <w:lang w:val="en-CA"/>
        </w:rPr>
        <w:t xml:space="preserve">Jawa NA, Holden RM, Silver SA, Scott SH, Day AG, Norman PA, Kwan BYM, </w:t>
      </w:r>
      <w:proofErr w:type="spellStart"/>
      <w:r w:rsidRPr="00B24A82">
        <w:rPr>
          <w:color w:val="000000" w:themeColor="text1"/>
          <w:lang w:val="en-CA"/>
        </w:rPr>
        <w:t>Maslove</w:t>
      </w:r>
      <w:proofErr w:type="spellEnd"/>
      <w:r w:rsidRPr="00B24A82">
        <w:rPr>
          <w:color w:val="000000" w:themeColor="text1"/>
          <w:lang w:val="en-CA"/>
        </w:rPr>
        <w:t xml:space="preserve"> DM, </w:t>
      </w:r>
      <w:proofErr w:type="spellStart"/>
      <w:r w:rsidRPr="00B24A82">
        <w:rPr>
          <w:color w:val="000000" w:themeColor="text1"/>
          <w:lang w:val="en-CA"/>
        </w:rPr>
        <w:t>Muscedere</w:t>
      </w:r>
      <w:proofErr w:type="spellEnd"/>
      <w:r w:rsidRPr="00B24A82">
        <w:rPr>
          <w:color w:val="000000" w:themeColor="text1"/>
          <w:lang w:val="en-CA"/>
        </w:rPr>
        <w:t xml:space="preserve"> J, </w:t>
      </w:r>
      <w:r w:rsidRPr="00B24A82">
        <w:rPr>
          <w:b/>
          <w:bCs/>
          <w:color w:val="000000" w:themeColor="text1"/>
          <w:u w:val="single"/>
          <w:lang w:val="en-CA"/>
        </w:rPr>
        <w:t>Boyd JG</w:t>
      </w:r>
      <w:r w:rsidRPr="00B24A82">
        <w:rPr>
          <w:color w:val="000000" w:themeColor="text1"/>
          <w:lang w:val="en-CA"/>
        </w:rPr>
        <w:t xml:space="preserve"> (2021).  Identifying neurocognitive outcomes and cerebral oxygenation in critically ill adults on acute kidney replacement therapy in the intensive care unit: The INCOGNITO-AKI study protocol.  </w:t>
      </w:r>
      <w:r w:rsidRPr="00B24A82">
        <w:rPr>
          <w:i/>
          <w:iCs/>
          <w:color w:val="000000" w:themeColor="text1"/>
          <w:lang w:val="en-CA"/>
        </w:rPr>
        <w:t>BMJ Open</w:t>
      </w:r>
      <w:r w:rsidRPr="00B24A82">
        <w:rPr>
          <w:color w:val="000000" w:themeColor="text1"/>
          <w:lang w:val="en-CA"/>
        </w:rPr>
        <w:t xml:space="preserve"> 11 (8) </w:t>
      </w:r>
      <w:proofErr w:type="spellStart"/>
      <w:r w:rsidRPr="00B24A82">
        <w:rPr>
          <w:color w:val="000000" w:themeColor="text1"/>
          <w:lang w:val="en-CA"/>
        </w:rPr>
        <w:t>Epub</w:t>
      </w:r>
      <w:proofErr w:type="spellEnd"/>
      <w:r w:rsidRPr="00B24A82">
        <w:rPr>
          <w:color w:val="000000" w:themeColor="text1"/>
          <w:lang w:val="en-CA"/>
        </w:rPr>
        <w:t>.</w:t>
      </w:r>
    </w:p>
    <w:p w14:paraId="7EE36BDC" w14:textId="227D768F" w:rsidR="006C3D67" w:rsidRPr="00B24A82" w:rsidRDefault="006C3D67" w:rsidP="006C3D67">
      <w:pPr>
        <w:numPr>
          <w:ilvl w:val="0"/>
          <w:numId w:val="4"/>
        </w:numPr>
        <w:ind w:hanging="720"/>
        <w:rPr>
          <w:color w:val="000000" w:themeColor="text1"/>
          <w:lang w:val="en-CA"/>
        </w:rPr>
      </w:pPr>
      <w:r w:rsidRPr="00B24A82">
        <w:rPr>
          <w:color w:val="000000" w:themeColor="text1"/>
          <w:lang w:val="en-CA"/>
        </w:rPr>
        <w:t xml:space="preserve">Wood MD, </w:t>
      </w:r>
      <w:proofErr w:type="spellStart"/>
      <w:r w:rsidRPr="00B24A82">
        <w:rPr>
          <w:color w:val="000000" w:themeColor="text1"/>
          <w:lang w:val="en-CA"/>
        </w:rPr>
        <w:t>Simmatis</w:t>
      </w:r>
      <w:proofErr w:type="spellEnd"/>
      <w:r w:rsidRPr="00B24A82">
        <w:rPr>
          <w:color w:val="000000" w:themeColor="text1"/>
          <w:lang w:val="en-CA"/>
        </w:rPr>
        <w:t xml:space="preserve"> LER, Jacobson JA, Dukelow SP, </w:t>
      </w:r>
      <w:r w:rsidRPr="00B24A82">
        <w:rPr>
          <w:b/>
          <w:bCs/>
          <w:color w:val="000000" w:themeColor="text1"/>
          <w:u w:val="single"/>
          <w:lang w:val="en-CA"/>
        </w:rPr>
        <w:t>Boyd JG</w:t>
      </w:r>
      <w:r w:rsidRPr="00B24A82">
        <w:rPr>
          <w:color w:val="000000" w:themeColor="text1"/>
          <w:lang w:val="en-CA"/>
        </w:rPr>
        <w:t xml:space="preserve">, Scott SH.(2021) </w:t>
      </w:r>
      <w:hyperlink r:id="rId9" w:history="1">
        <w:r w:rsidRPr="00B24A82">
          <w:rPr>
            <w:rStyle w:val="Hyperlink"/>
            <w:color w:val="000000" w:themeColor="text1"/>
            <w:u w:val="none"/>
            <w:lang w:val="en-CA"/>
          </w:rPr>
          <w:t>Principal Components Analysis Using Data Collected From Healthy Individuals on Two Robotic Assessment Platforms Yields Similar Behavioral Patterns.</w:t>
        </w:r>
      </w:hyperlink>
      <w:r w:rsidRPr="00B24A82">
        <w:rPr>
          <w:color w:val="000000" w:themeColor="text1"/>
          <w:lang w:val="en-CA"/>
        </w:rPr>
        <w:t xml:space="preserve">  </w:t>
      </w:r>
      <w:r w:rsidRPr="00B24A82">
        <w:rPr>
          <w:i/>
          <w:iCs/>
          <w:color w:val="000000" w:themeColor="text1"/>
          <w:lang w:val="en-CA"/>
        </w:rPr>
        <w:t xml:space="preserve">Front Hum </w:t>
      </w:r>
      <w:proofErr w:type="spellStart"/>
      <w:r w:rsidRPr="00B24A82">
        <w:rPr>
          <w:i/>
          <w:iCs/>
          <w:color w:val="000000" w:themeColor="text1"/>
          <w:lang w:val="en-CA"/>
        </w:rPr>
        <w:t>Neurosci</w:t>
      </w:r>
      <w:proofErr w:type="spellEnd"/>
      <w:r w:rsidRPr="00B24A82">
        <w:rPr>
          <w:color w:val="000000" w:themeColor="text1"/>
          <w:lang w:val="en-CA"/>
        </w:rPr>
        <w:t>. (</w:t>
      </w:r>
      <w:proofErr w:type="spellStart"/>
      <w:r w:rsidRPr="00B24A82">
        <w:rPr>
          <w:color w:val="000000" w:themeColor="text1"/>
          <w:lang w:val="en-CA"/>
        </w:rPr>
        <w:t>epub</w:t>
      </w:r>
      <w:proofErr w:type="spellEnd"/>
      <w:r w:rsidRPr="00B24A82">
        <w:rPr>
          <w:color w:val="000000" w:themeColor="text1"/>
          <w:lang w:val="en-CA"/>
        </w:rPr>
        <w:t>)</w:t>
      </w:r>
    </w:p>
    <w:p w14:paraId="7FDA998F" w14:textId="6320DDA2" w:rsidR="00743211" w:rsidRPr="00B24A82" w:rsidRDefault="00743211" w:rsidP="006D567C">
      <w:pPr>
        <w:numPr>
          <w:ilvl w:val="0"/>
          <w:numId w:val="4"/>
        </w:numPr>
        <w:ind w:hanging="720"/>
        <w:rPr>
          <w:color w:val="000000" w:themeColor="text1"/>
          <w:lang w:val="en-CA"/>
        </w:rPr>
      </w:pPr>
      <w:r w:rsidRPr="00B24A82">
        <w:rPr>
          <w:color w:val="000000" w:themeColor="text1"/>
          <w:lang w:val="en-CA"/>
        </w:rPr>
        <w:t xml:space="preserve">Vanderlinden JA., Holden RM., Scott SH., and </w:t>
      </w:r>
      <w:r w:rsidRPr="00B24A82">
        <w:rPr>
          <w:b/>
          <w:bCs/>
          <w:color w:val="000000" w:themeColor="text1"/>
          <w:u w:val="single"/>
          <w:lang w:val="en-CA"/>
        </w:rPr>
        <w:t>Boyd JG</w:t>
      </w:r>
      <w:r w:rsidRPr="00B24A82">
        <w:rPr>
          <w:color w:val="000000" w:themeColor="text1"/>
          <w:lang w:val="en-CA"/>
        </w:rPr>
        <w:t xml:space="preserve"> (2021).  Cerebral perfusion in hemodialysis patients: a feasibility study.  </w:t>
      </w:r>
      <w:r w:rsidRPr="00B24A82">
        <w:rPr>
          <w:i/>
          <w:iCs/>
          <w:color w:val="000000" w:themeColor="text1"/>
          <w:lang w:val="en-CA"/>
        </w:rPr>
        <w:t>CJKHD</w:t>
      </w:r>
      <w:r w:rsidRPr="00B24A82">
        <w:rPr>
          <w:color w:val="000000" w:themeColor="text1"/>
          <w:lang w:val="en-CA"/>
        </w:rPr>
        <w:t xml:space="preserve"> (</w:t>
      </w:r>
      <w:proofErr w:type="spellStart"/>
      <w:r w:rsidR="006C3D67" w:rsidRPr="00B24A82">
        <w:rPr>
          <w:color w:val="000000" w:themeColor="text1"/>
          <w:lang w:val="en-CA"/>
        </w:rPr>
        <w:t>epub</w:t>
      </w:r>
      <w:proofErr w:type="spellEnd"/>
      <w:r w:rsidRPr="00B24A82">
        <w:rPr>
          <w:color w:val="000000" w:themeColor="text1"/>
          <w:lang w:val="en-CA"/>
        </w:rPr>
        <w:t>).</w:t>
      </w:r>
    </w:p>
    <w:p w14:paraId="7011894F" w14:textId="5D74C11A" w:rsidR="00743211" w:rsidRPr="00B24A82" w:rsidRDefault="00743211" w:rsidP="006D567C">
      <w:pPr>
        <w:numPr>
          <w:ilvl w:val="0"/>
          <w:numId w:val="4"/>
        </w:numPr>
        <w:ind w:hanging="720"/>
        <w:rPr>
          <w:color w:val="000000" w:themeColor="text1"/>
          <w:lang w:val="en-CA"/>
        </w:rPr>
      </w:pPr>
      <w:r w:rsidRPr="00B24A82">
        <w:rPr>
          <w:color w:val="000000" w:themeColor="text1"/>
          <w:lang w:val="en-CA"/>
        </w:rPr>
        <w:t xml:space="preserve">Vanderlinden JA., Semrau JS, Silver SA, Holden RM., Scott SH, and </w:t>
      </w:r>
      <w:r w:rsidRPr="00B24A82">
        <w:rPr>
          <w:b/>
          <w:bCs/>
          <w:color w:val="000000" w:themeColor="text1"/>
          <w:u w:val="single"/>
          <w:lang w:val="en-CA"/>
        </w:rPr>
        <w:t>Boyd JG</w:t>
      </w:r>
      <w:r w:rsidRPr="00B24A82">
        <w:rPr>
          <w:color w:val="000000" w:themeColor="text1"/>
          <w:lang w:val="en-CA"/>
        </w:rPr>
        <w:t xml:space="preserve"> (2021).  Acute Kidney Injury Is Associated </w:t>
      </w:r>
      <w:proofErr w:type="gramStart"/>
      <w:r w:rsidRPr="00B24A82">
        <w:rPr>
          <w:color w:val="000000" w:themeColor="text1"/>
          <w:lang w:val="en-CA"/>
        </w:rPr>
        <w:t>With</w:t>
      </w:r>
      <w:proofErr w:type="gramEnd"/>
      <w:r w:rsidRPr="00B24A82">
        <w:rPr>
          <w:color w:val="000000" w:themeColor="text1"/>
          <w:lang w:val="en-CA"/>
        </w:rPr>
        <w:t xml:space="preserve"> Subtle </w:t>
      </w:r>
      <w:proofErr w:type="gramStart"/>
      <w:r w:rsidRPr="00B24A82">
        <w:rPr>
          <w:color w:val="000000" w:themeColor="text1"/>
          <w:lang w:val="en-CA"/>
        </w:rPr>
        <w:t>But</w:t>
      </w:r>
      <w:proofErr w:type="gramEnd"/>
      <w:r w:rsidRPr="00B24A82">
        <w:rPr>
          <w:color w:val="000000" w:themeColor="text1"/>
          <w:lang w:val="en-CA"/>
        </w:rPr>
        <w:t xml:space="preserve"> Quantifiable Neurocognitive Impairments.  </w:t>
      </w:r>
      <w:r w:rsidRPr="00B24A82">
        <w:rPr>
          <w:i/>
          <w:iCs/>
          <w:color w:val="000000" w:themeColor="text1"/>
          <w:lang w:val="en-CA"/>
        </w:rPr>
        <w:t xml:space="preserve">Neph. Dial. </w:t>
      </w:r>
      <w:proofErr w:type="spellStart"/>
      <w:r w:rsidRPr="00B24A82">
        <w:rPr>
          <w:i/>
          <w:iCs/>
          <w:color w:val="000000" w:themeColor="text1"/>
          <w:lang w:val="en-CA"/>
        </w:rPr>
        <w:t>Transpl</w:t>
      </w:r>
      <w:proofErr w:type="spellEnd"/>
      <w:r w:rsidRPr="00B24A82">
        <w:rPr>
          <w:i/>
          <w:iCs/>
          <w:color w:val="000000" w:themeColor="text1"/>
          <w:lang w:val="en-CA"/>
        </w:rPr>
        <w:t>.</w:t>
      </w:r>
      <w:r w:rsidRPr="00B24A82">
        <w:rPr>
          <w:color w:val="000000" w:themeColor="text1"/>
          <w:lang w:val="en-CA"/>
        </w:rPr>
        <w:t xml:space="preserve"> (</w:t>
      </w:r>
      <w:proofErr w:type="spellStart"/>
      <w:r w:rsidR="006C3D67" w:rsidRPr="00B24A82">
        <w:rPr>
          <w:color w:val="000000" w:themeColor="text1"/>
          <w:lang w:val="en-CA"/>
        </w:rPr>
        <w:t>epub</w:t>
      </w:r>
      <w:proofErr w:type="spellEnd"/>
      <w:r w:rsidRPr="00B24A82">
        <w:rPr>
          <w:color w:val="000000" w:themeColor="text1"/>
          <w:lang w:val="en-CA"/>
        </w:rPr>
        <w:t>).</w:t>
      </w:r>
    </w:p>
    <w:p w14:paraId="3D0462C4" w14:textId="20D6EB67" w:rsidR="006D567C" w:rsidRPr="00B24A82" w:rsidRDefault="006D567C" w:rsidP="006D567C">
      <w:pPr>
        <w:numPr>
          <w:ilvl w:val="0"/>
          <w:numId w:val="4"/>
        </w:numPr>
        <w:ind w:hanging="720"/>
        <w:rPr>
          <w:color w:val="000000" w:themeColor="text1"/>
          <w:lang w:val="en-CA"/>
        </w:rPr>
      </w:pPr>
      <w:r w:rsidRPr="00B24A82">
        <w:rPr>
          <w:color w:val="000000" w:themeColor="text1"/>
          <w:lang w:val="en-CA"/>
        </w:rPr>
        <w:t>Wood MD, </w:t>
      </w:r>
      <w:r w:rsidRPr="00B24A82">
        <w:rPr>
          <w:b/>
          <w:bCs/>
          <w:color w:val="000000" w:themeColor="text1"/>
          <w:u w:val="single"/>
          <w:lang w:val="en-CA"/>
        </w:rPr>
        <w:t>Boyd JG</w:t>
      </w:r>
      <w:r w:rsidRPr="00B24A82">
        <w:rPr>
          <w:color w:val="000000" w:themeColor="text1"/>
          <w:lang w:val="en-CA"/>
        </w:rPr>
        <w:t xml:space="preserve">, Wood N, Frank J, Girard TD, Ross-White A, Chopra A, Foster D, </w:t>
      </w:r>
      <w:proofErr w:type="spellStart"/>
      <w:r w:rsidRPr="00B24A82">
        <w:rPr>
          <w:color w:val="000000" w:themeColor="text1"/>
          <w:lang w:val="en-CA"/>
        </w:rPr>
        <w:t>Griesdale</w:t>
      </w:r>
      <w:proofErr w:type="spellEnd"/>
      <w:r w:rsidRPr="00B24A82">
        <w:rPr>
          <w:color w:val="000000" w:themeColor="text1"/>
          <w:lang w:val="en-CA"/>
        </w:rPr>
        <w:t xml:space="preserve"> DEG. (2021).  </w:t>
      </w:r>
      <w:hyperlink r:id="rId10" w:history="1">
        <w:r w:rsidRPr="00B24A82">
          <w:rPr>
            <w:rStyle w:val="Hyperlink"/>
            <w:color w:val="000000" w:themeColor="text1"/>
            <w:u w:val="none"/>
            <w:lang w:val="en-CA"/>
          </w:rPr>
          <w:t xml:space="preserve">The Use of Near-Infrared Spectroscopy and/or Transcranial Doppler as Non-Invasive Markers of Cerebral Perfusion in Adult Sepsis Patients </w:t>
        </w:r>
        <w:proofErr w:type="gramStart"/>
        <w:r w:rsidRPr="00B24A82">
          <w:rPr>
            <w:rStyle w:val="Hyperlink"/>
            <w:color w:val="000000" w:themeColor="text1"/>
            <w:u w:val="none"/>
            <w:lang w:val="en-CA"/>
          </w:rPr>
          <w:t>With</w:t>
        </w:r>
        <w:proofErr w:type="gramEnd"/>
        <w:r w:rsidRPr="00B24A82">
          <w:rPr>
            <w:rStyle w:val="Hyperlink"/>
            <w:color w:val="000000" w:themeColor="text1"/>
            <w:u w:val="none"/>
            <w:lang w:val="en-CA"/>
          </w:rPr>
          <w:t xml:space="preserve"> Delirium: A Systematic Review.</w:t>
        </w:r>
      </w:hyperlink>
      <w:r w:rsidRPr="00B24A82">
        <w:rPr>
          <w:color w:val="000000" w:themeColor="text1"/>
          <w:lang w:val="en-CA"/>
        </w:rPr>
        <w:t xml:space="preserve">  J Intensive Care Med. 2021 Mar 9:885066621997090. </w:t>
      </w:r>
      <w:proofErr w:type="spellStart"/>
      <w:r w:rsidRPr="00B24A82">
        <w:rPr>
          <w:color w:val="000000" w:themeColor="text1"/>
          <w:lang w:val="en-CA"/>
        </w:rPr>
        <w:t>doi</w:t>
      </w:r>
      <w:proofErr w:type="spellEnd"/>
      <w:r w:rsidRPr="00B24A82">
        <w:rPr>
          <w:color w:val="000000" w:themeColor="text1"/>
          <w:lang w:val="en-CA"/>
        </w:rPr>
        <w:t>: 10.1177/0885066621997090. Online ahead of print.</w:t>
      </w:r>
    </w:p>
    <w:p w14:paraId="51B142A5" w14:textId="41C4FC00" w:rsidR="00217C18" w:rsidRPr="00B24A82" w:rsidRDefault="00217C18" w:rsidP="006D567C">
      <w:pPr>
        <w:numPr>
          <w:ilvl w:val="0"/>
          <w:numId w:val="4"/>
        </w:numPr>
        <w:ind w:hanging="720"/>
        <w:rPr>
          <w:color w:val="000000" w:themeColor="text1"/>
          <w:lang w:val="en-CA"/>
        </w:rPr>
      </w:pPr>
      <w:r w:rsidRPr="00B24A82">
        <w:rPr>
          <w:color w:val="000000" w:themeColor="text1"/>
          <w:lang w:val="en-CA"/>
        </w:rPr>
        <w:t xml:space="preserve">Semrau JS., </w:t>
      </w:r>
      <w:proofErr w:type="spellStart"/>
      <w:r w:rsidRPr="00B24A82">
        <w:rPr>
          <w:color w:val="000000" w:themeColor="text1"/>
          <w:lang w:val="en-CA"/>
        </w:rPr>
        <w:t>Mehras</w:t>
      </w:r>
      <w:proofErr w:type="spellEnd"/>
      <w:r w:rsidRPr="00B24A82">
        <w:rPr>
          <w:color w:val="000000" w:themeColor="text1"/>
          <w:lang w:val="en-CA"/>
        </w:rPr>
        <w:t xml:space="preserve"> M., Ross-White A., and </w:t>
      </w:r>
      <w:r w:rsidRPr="00B24A82">
        <w:rPr>
          <w:b/>
          <w:bCs/>
          <w:color w:val="000000" w:themeColor="text1"/>
          <w:u w:val="single"/>
          <w:lang w:val="en-CA"/>
        </w:rPr>
        <w:t>Boyd JG</w:t>
      </w:r>
      <w:r w:rsidRPr="00B24A82">
        <w:rPr>
          <w:color w:val="000000" w:themeColor="text1"/>
          <w:lang w:val="en-CA"/>
        </w:rPr>
        <w:t xml:space="preserve"> (202</w:t>
      </w:r>
      <w:r w:rsidR="006D567C" w:rsidRPr="00B24A82">
        <w:rPr>
          <w:color w:val="000000" w:themeColor="text1"/>
          <w:lang w:val="en-CA"/>
        </w:rPr>
        <w:t>1</w:t>
      </w:r>
      <w:r w:rsidRPr="00B24A82">
        <w:rPr>
          <w:color w:val="000000" w:themeColor="text1"/>
          <w:lang w:val="en-CA"/>
        </w:rPr>
        <w:t xml:space="preserve">).  Cerebral oximetry and preventing neurological complication post-cardiac surgery: a systematic review.  </w:t>
      </w:r>
      <w:proofErr w:type="spellStart"/>
      <w:r w:rsidR="006D567C" w:rsidRPr="00B24A82">
        <w:rPr>
          <w:color w:val="000000" w:themeColor="text1"/>
          <w:lang w:val="en-CA"/>
        </w:rPr>
        <w:t>Eur</w:t>
      </w:r>
      <w:proofErr w:type="spellEnd"/>
      <w:r w:rsidR="006D567C" w:rsidRPr="00B24A82">
        <w:rPr>
          <w:color w:val="000000" w:themeColor="text1"/>
          <w:lang w:val="en-CA"/>
        </w:rPr>
        <w:t xml:space="preserve"> J </w:t>
      </w:r>
      <w:proofErr w:type="spellStart"/>
      <w:r w:rsidR="006D567C" w:rsidRPr="00B24A82">
        <w:rPr>
          <w:color w:val="000000" w:themeColor="text1"/>
          <w:lang w:val="en-CA"/>
        </w:rPr>
        <w:t>Cardiothorac</w:t>
      </w:r>
      <w:proofErr w:type="spellEnd"/>
      <w:r w:rsidR="006D567C" w:rsidRPr="00B24A82">
        <w:rPr>
          <w:color w:val="000000" w:themeColor="text1"/>
          <w:lang w:val="en-CA"/>
        </w:rPr>
        <w:t xml:space="preserve"> Surg. 2021 Jan 31. </w:t>
      </w:r>
      <w:proofErr w:type="spellStart"/>
      <w:r w:rsidR="006D567C" w:rsidRPr="00B24A82">
        <w:rPr>
          <w:color w:val="000000" w:themeColor="text1"/>
          <w:lang w:val="en-CA"/>
        </w:rPr>
        <w:t>doi</w:t>
      </w:r>
      <w:proofErr w:type="spellEnd"/>
      <w:r w:rsidR="006D567C" w:rsidRPr="00B24A82">
        <w:rPr>
          <w:color w:val="000000" w:themeColor="text1"/>
          <w:lang w:val="en-CA"/>
        </w:rPr>
        <w:t>: 10.1093/</w:t>
      </w:r>
      <w:proofErr w:type="spellStart"/>
      <w:r w:rsidR="006D567C" w:rsidRPr="00B24A82">
        <w:rPr>
          <w:color w:val="000000" w:themeColor="text1"/>
          <w:lang w:val="en-CA"/>
        </w:rPr>
        <w:t>ejcts</w:t>
      </w:r>
      <w:proofErr w:type="spellEnd"/>
      <w:r w:rsidR="006D567C" w:rsidRPr="00B24A82">
        <w:rPr>
          <w:color w:val="000000" w:themeColor="text1"/>
          <w:lang w:val="en-CA"/>
        </w:rPr>
        <w:t>/ezaa485. Online ahead of print.</w:t>
      </w:r>
    </w:p>
    <w:p w14:paraId="794B31D2" w14:textId="40028DD9" w:rsidR="00E8546B" w:rsidRPr="00B24A82" w:rsidRDefault="00E8546B" w:rsidP="00743211">
      <w:pPr>
        <w:numPr>
          <w:ilvl w:val="0"/>
          <w:numId w:val="4"/>
        </w:numPr>
        <w:ind w:hanging="720"/>
        <w:rPr>
          <w:color w:val="000000" w:themeColor="text1"/>
          <w:lang w:val="en-CA"/>
        </w:rPr>
      </w:pPr>
      <w:r w:rsidRPr="00B24A82">
        <w:rPr>
          <w:color w:val="000000" w:themeColor="text1"/>
          <w:lang w:val="en-CA"/>
        </w:rPr>
        <w:t>Dodek PM, Cheung EO, Burns KE, Martin CM, Archambault PM, Lauzier F, Sarti AJ, Mehta S, Fox-Robichaud AE, Seely AJE, Parshuram C, Garros D, Withington D, Cook DJ, Piquette D, Carnevale FA, </w:t>
      </w:r>
      <w:r w:rsidRPr="00B24A82">
        <w:rPr>
          <w:b/>
          <w:bCs/>
          <w:color w:val="000000" w:themeColor="text1"/>
          <w:u w:val="single"/>
          <w:lang w:val="en-CA"/>
        </w:rPr>
        <w:t>Boyd JG</w:t>
      </w:r>
      <w:r w:rsidRPr="00B24A82">
        <w:rPr>
          <w:color w:val="000000" w:themeColor="text1"/>
          <w:lang w:val="en-CA"/>
        </w:rPr>
        <w:t xml:space="preserve">, </w:t>
      </w:r>
      <w:proofErr w:type="spellStart"/>
      <w:r w:rsidRPr="00B24A82">
        <w:rPr>
          <w:color w:val="000000" w:themeColor="text1"/>
          <w:lang w:val="en-CA"/>
        </w:rPr>
        <w:t>Downar</w:t>
      </w:r>
      <w:proofErr w:type="spellEnd"/>
      <w:r w:rsidRPr="00B24A82">
        <w:rPr>
          <w:color w:val="000000" w:themeColor="text1"/>
          <w:lang w:val="en-CA"/>
        </w:rPr>
        <w:t xml:space="preserve"> J, </w:t>
      </w:r>
      <w:proofErr w:type="spellStart"/>
      <w:r w:rsidRPr="00B24A82">
        <w:rPr>
          <w:color w:val="000000" w:themeColor="text1"/>
          <w:lang w:val="en-CA"/>
        </w:rPr>
        <w:t>Kutsogiannis</w:t>
      </w:r>
      <w:proofErr w:type="spellEnd"/>
      <w:r w:rsidRPr="00B24A82">
        <w:rPr>
          <w:color w:val="000000" w:themeColor="text1"/>
          <w:lang w:val="en-CA"/>
        </w:rPr>
        <w:t xml:space="preserve"> DJ, Chassé M, Fontela P, Fowler RA, Bagshaw S, Dhanani S, Murthy S, Gehrke P, Fujii T</w:t>
      </w:r>
      <w:r w:rsidR="00743211" w:rsidRPr="00B24A82">
        <w:rPr>
          <w:color w:val="000000" w:themeColor="text1"/>
          <w:lang w:val="en-CA"/>
        </w:rPr>
        <w:t xml:space="preserve"> (2021)</w:t>
      </w:r>
      <w:r w:rsidRPr="00B24A82">
        <w:rPr>
          <w:color w:val="000000" w:themeColor="text1"/>
          <w:lang w:val="en-CA"/>
        </w:rPr>
        <w:t xml:space="preserve">; Canadian Critical Care Trials Group.  Moral distress and other wellness measures in Canadian Critical Care physicians.  </w:t>
      </w:r>
      <w:r w:rsidR="00743211" w:rsidRPr="00B24A82">
        <w:rPr>
          <w:color w:val="000000" w:themeColor="text1"/>
          <w:lang w:val="en-CA"/>
        </w:rPr>
        <w:t xml:space="preserve">Ann Am </w:t>
      </w:r>
      <w:proofErr w:type="spellStart"/>
      <w:r w:rsidR="00743211" w:rsidRPr="00B24A82">
        <w:rPr>
          <w:color w:val="000000" w:themeColor="text1"/>
          <w:lang w:val="en-CA"/>
        </w:rPr>
        <w:t>Thorac</w:t>
      </w:r>
      <w:proofErr w:type="spellEnd"/>
      <w:r w:rsidR="00743211" w:rsidRPr="00B24A82">
        <w:rPr>
          <w:color w:val="000000" w:themeColor="text1"/>
          <w:lang w:val="en-CA"/>
        </w:rPr>
        <w:t xml:space="preserve"> Soc. 2020 Dec 24. </w:t>
      </w:r>
      <w:proofErr w:type="spellStart"/>
      <w:r w:rsidR="00743211" w:rsidRPr="00B24A82">
        <w:rPr>
          <w:color w:val="000000" w:themeColor="text1"/>
          <w:lang w:val="en-CA"/>
        </w:rPr>
        <w:t>doi</w:t>
      </w:r>
      <w:proofErr w:type="spellEnd"/>
      <w:r w:rsidR="00743211" w:rsidRPr="00B24A82">
        <w:rPr>
          <w:color w:val="000000" w:themeColor="text1"/>
          <w:lang w:val="en-CA"/>
        </w:rPr>
        <w:t>: 10.1513/AnnalsATS.202009-1118OC. Online ahead of print</w:t>
      </w:r>
    </w:p>
    <w:p w14:paraId="4F87B99E" w14:textId="7E4396D2" w:rsidR="009242E0" w:rsidRPr="00B24A82" w:rsidRDefault="009242E0" w:rsidP="006D567C">
      <w:pPr>
        <w:numPr>
          <w:ilvl w:val="0"/>
          <w:numId w:val="4"/>
        </w:numPr>
        <w:ind w:hanging="720"/>
        <w:rPr>
          <w:color w:val="000000" w:themeColor="text1"/>
          <w:lang w:val="en-CA"/>
        </w:rPr>
      </w:pPr>
      <w:r w:rsidRPr="00B24A82">
        <w:rPr>
          <w:color w:val="000000" w:themeColor="text1"/>
          <w:lang w:val="en-CA"/>
        </w:rPr>
        <w:t xml:space="preserve">Vanderlinden JA, Holden RH, Scott SH., and </w:t>
      </w:r>
      <w:r w:rsidRPr="00B24A82">
        <w:rPr>
          <w:b/>
          <w:bCs/>
          <w:color w:val="000000" w:themeColor="text1"/>
          <w:u w:val="single"/>
          <w:lang w:val="en-CA"/>
        </w:rPr>
        <w:t>Boyd JG</w:t>
      </w:r>
      <w:r w:rsidRPr="00B24A82">
        <w:rPr>
          <w:color w:val="000000" w:themeColor="text1"/>
          <w:lang w:val="en-CA"/>
        </w:rPr>
        <w:t xml:space="preserve"> (2020).  Robotic Technology Quantifies Novel Perceptual-Motor Impairments in Patients with Chronic Kidney Disease. </w:t>
      </w:r>
      <w:r w:rsidRPr="00B24A82">
        <w:rPr>
          <w:i/>
          <w:iCs/>
          <w:color w:val="000000" w:themeColor="text1"/>
          <w:lang w:val="en-CA"/>
        </w:rPr>
        <w:t xml:space="preserve"> </w:t>
      </w:r>
      <w:r w:rsidR="006D567C" w:rsidRPr="00B24A82">
        <w:rPr>
          <w:i/>
          <w:iCs/>
          <w:color w:val="000000" w:themeColor="text1"/>
          <w:lang w:val="en-CA"/>
        </w:rPr>
        <w:t>J Nephrol</w:t>
      </w:r>
      <w:r w:rsidR="006D567C" w:rsidRPr="00B24A82">
        <w:rPr>
          <w:color w:val="000000" w:themeColor="text1"/>
          <w:lang w:val="en-CA"/>
        </w:rPr>
        <w:t xml:space="preserve">. 2021 Jan 5. </w:t>
      </w:r>
      <w:proofErr w:type="spellStart"/>
      <w:r w:rsidR="006D567C" w:rsidRPr="00B24A82">
        <w:rPr>
          <w:color w:val="000000" w:themeColor="text1"/>
          <w:lang w:val="en-CA"/>
        </w:rPr>
        <w:t>doi</w:t>
      </w:r>
      <w:proofErr w:type="spellEnd"/>
      <w:r w:rsidR="006D567C" w:rsidRPr="00B24A82">
        <w:rPr>
          <w:color w:val="000000" w:themeColor="text1"/>
          <w:lang w:val="en-CA"/>
        </w:rPr>
        <w:t>: 10.1007/s40620-020-00912-z. Online ahead of print.</w:t>
      </w:r>
    </w:p>
    <w:p w14:paraId="2F3D61CC" w14:textId="239156DE" w:rsidR="006D567C" w:rsidRPr="00B24A82" w:rsidRDefault="006D567C" w:rsidP="006D567C">
      <w:pPr>
        <w:numPr>
          <w:ilvl w:val="0"/>
          <w:numId w:val="4"/>
        </w:numPr>
        <w:ind w:hanging="720"/>
        <w:rPr>
          <w:color w:val="000000" w:themeColor="text1"/>
          <w:lang w:val="en-CA"/>
        </w:rPr>
      </w:pPr>
      <w:r w:rsidRPr="00B24A82">
        <w:rPr>
          <w:color w:val="000000" w:themeColor="text1"/>
          <w:lang w:val="en-CA"/>
        </w:rPr>
        <w:t>Dhanani S, Hornby L, van Beinum A, Scales NB, Hogue M, Baker A, Beed S, </w:t>
      </w:r>
      <w:r w:rsidRPr="00B24A82">
        <w:rPr>
          <w:b/>
          <w:bCs/>
          <w:color w:val="000000" w:themeColor="text1"/>
          <w:u w:val="single"/>
          <w:lang w:val="en-CA"/>
        </w:rPr>
        <w:t>Boyd JG</w:t>
      </w:r>
      <w:r w:rsidRPr="00B24A82">
        <w:rPr>
          <w:color w:val="000000" w:themeColor="text1"/>
          <w:lang w:val="en-CA"/>
        </w:rPr>
        <w:t xml:space="preserve">, Chandler JA, Chassé M, </w:t>
      </w:r>
      <w:proofErr w:type="spellStart"/>
      <w:r w:rsidRPr="00B24A82">
        <w:rPr>
          <w:color w:val="000000" w:themeColor="text1"/>
          <w:lang w:val="en-CA"/>
        </w:rPr>
        <w:t>D'Aragon</w:t>
      </w:r>
      <w:proofErr w:type="spellEnd"/>
      <w:r w:rsidRPr="00B24A82">
        <w:rPr>
          <w:color w:val="000000" w:themeColor="text1"/>
          <w:lang w:val="en-CA"/>
        </w:rPr>
        <w:t xml:space="preserve"> F, </w:t>
      </w:r>
      <w:proofErr w:type="spellStart"/>
      <w:r w:rsidRPr="00B24A82">
        <w:rPr>
          <w:color w:val="000000" w:themeColor="text1"/>
          <w:lang w:val="en-CA"/>
        </w:rPr>
        <w:t>Dezfulian</w:t>
      </w:r>
      <w:proofErr w:type="spellEnd"/>
      <w:r w:rsidRPr="00B24A82">
        <w:rPr>
          <w:color w:val="000000" w:themeColor="text1"/>
          <w:lang w:val="en-CA"/>
        </w:rPr>
        <w:t xml:space="preserve"> C, Doig CJ, Duska F, Friedrich JO, Gardiner D, Gofton T, Harvey D, Herry C, Isac G, Kramer AH, </w:t>
      </w:r>
      <w:proofErr w:type="spellStart"/>
      <w:r w:rsidRPr="00B24A82">
        <w:rPr>
          <w:color w:val="000000" w:themeColor="text1"/>
          <w:lang w:val="en-CA"/>
        </w:rPr>
        <w:t>Kutsogiannis</w:t>
      </w:r>
      <w:proofErr w:type="spellEnd"/>
      <w:r w:rsidRPr="00B24A82">
        <w:rPr>
          <w:color w:val="000000" w:themeColor="text1"/>
          <w:lang w:val="en-CA"/>
        </w:rPr>
        <w:t xml:space="preserve"> DJ, </w:t>
      </w:r>
      <w:proofErr w:type="spellStart"/>
      <w:r w:rsidRPr="00B24A82">
        <w:rPr>
          <w:color w:val="000000" w:themeColor="text1"/>
          <w:lang w:val="en-CA"/>
        </w:rPr>
        <w:t>Maslove</w:t>
      </w:r>
      <w:proofErr w:type="spellEnd"/>
      <w:r w:rsidRPr="00B24A82">
        <w:rPr>
          <w:color w:val="000000" w:themeColor="text1"/>
          <w:lang w:val="en-CA"/>
        </w:rPr>
        <w:t xml:space="preserve"> DM, Meade M, Mehta S, Munshi L, Norton L, </w:t>
      </w:r>
      <w:proofErr w:type="spellStart"/>
      <w:r w:rsidRPr="00B24A82">
        <w:rPr>
          <w:color w:val="000000" w:themeColor="text1"/>
          <w:lang w:val="en-CA"/>
        </w:rPr>
        <w:t>Pagliarello</w:t>
      </w:r>
      <w:proofErr w:type="spellEnd"/>
      <w:r w:rsidRPr="00B24A82">
        <w:rPr>
          <w:color w:val="000000" w:themeColor="text1"/>
          <w:lang w:val="en-CA"/>
        </w:rPr>
        <w:t xml:space="preserve"> G, Ramsay T, </w:t>
      </w:r>
      <w:proofErr w:type="spellStart"/>
      <w:r w:rsidRPr="00B24A82">
        <w:rPr>
          <w:color w:val="000000" w:themeColor="text1"/>
          <w:lang w:val="en-CA"/>
        </w:rPr>
        <w:t>Rusinova</w:t>
      </w:r>
      <w:proofErr w:type="spellEnd"/>
      <w:r w:rsidRPr="00B24A82">
        <w:rPr>
          <w:color w:val="000000" w:themeColor="text1"/>
          <w:lang w:val="en-CA"/>
        </w:rPr>
        <w:t xml:space="preserve"> K, Scales D, Schmidt M, Seely A, Shahin J, </w:t>
      </w:r>
      <w:proofErr w:type="spellStart"/>
      <w:r w:rsidRPr="00B24A82">
        <w:rPr>
          <w:color w:val="000000" w:themeColor="text1"/>
          <w:lang w:val="en-CA"/>
        </w:rPr>
        <w:t>Slessarev</w:t>
      </w:r>
      <w:proofErr w:type="spellEnd"/>
      <w:r w:rsidRPr="00B24A82">
        <w:rPr>
          <w:color w:val="000000" w:themeColor="text1"/>
          <w:lang w:val="en-CA"/>
        </w:rPr>
        <w:t xml:space="preserve"> M, So D, Talbot H, van Mook WNKA, </w:t>
      </w:r>
      <w:proofErr w:type="spellStart"/>
      <w:r w:rsidRPr="00B24A82">
        <w:rPr>
          <w:color w:val="000000" w:themeColor="text1"/>
          <w:lang w:val="en-CA"/>
        </w:rPr>
        <w:t>Waldauf</w:t>
      </w:r>
      <w:proofErr w:type="spellEnd"/>
      <w:r w:rsidRPr="00B24A82">
        <w:rPr>
          <w:color w:val="000000" w:themeColor="text1"/>
          <w:lang w:val="en-CA"/>
        </w:rPr>
        <w:t xml:space="preserve"> P, Weiss M, Wind JT, </w:t>
      </w:r>
      <w:proofErr w:type="spellStart"/>
      <w:r w:rsidRPr="00B24A82">
        <w:rPr>
          <w:color w:val="000000" w:themeColor="text1"/>
          <w:lang w:val="en-CA"/>
        </w:rPr>
        <w:t>Shemie</w:t>
      </w:r>
      <w:proofErr w:type="spellEnd"/>
      <w:r w:rsidRPr="00B24A82">
        <w:rPr>
          <w:color w:val="000000" w:themeColor="text1"/>
          <w:lang w:val="en-CA"/>
        </w:rPr>
        <w:t xml:space="preserve"> SD (2021).  N Engl J Med. 2021 Jan 28;384(4):345-352. </w:t>
      </w:r>
      <w:proofErr w:type="spellStart"/>
      <w:r w:rsidRPr="00B24A82">
        <w:rPr>
          <w:color w:val="000000" w:themeColor="text1"/>
          <w:lang w:val="en-CA"/>
        </w:rPr>
        <w:t>doi</w:t>
      </w:r>
      <w:proofErr w:type="spellEnd"/>
      <w:r w:rsidRPr="00B24A82">
        <w:rPr>
          <w:color w:val="000000" w:themeColor="text1"/>
          <w:lang w:val="en-CA"/>
        </w:rPr>
        <w:t>: 10.1056/NEJMoa2022713.</w:t>
      </w:r>
    </w:p>
    <w:p w14:paraId="2870B5E0" w14:textId="1329375B" w:rsidR="00DD49E1" w:rsidRPr="00B24A82" w:rsidRDefault="00DD49E1" w:rsidP="00DD49E1">
      <w:pPr>
        <w:numPr>
          <w:ilvl w:val="0"/>
          <w:numId w:val="4"/>
        </w:numPr>
        <w:ind w:hanging="720"/>
        <w:rPr>
          <w:color w:val="000000" w:themeColor="text1"/>
          <w:lang w:val="en-CA"/>
        </w:rPr>
      </w:pPr>
      <w:proofErr w:type="spellStart"/>
      <w:r w:rsidRPr="00B24A82">
        <w:rPr>
          <w:color w:val="000000" w:themeColor="text1"/>
          <w:lang w:val="en-CA"/>
        </w:rPr>
        <w:t>Griesdale</w:t>
      </w:r>
      <w:proofErr w:type="spellEnd"/>
      <w:r w:rsidRPr="00B24A82">
        <w:rPr>
          <w:color w:val="000000" w:themeColor="text1"/>
          <w:lang w:val="en-CA"/>
        </w:rPr>
        <w:t xml:space="preserve"> DEG, Sekhon MS, Wood MD, Cardim D, Brasher PMA, McCredie V, </w:t>
      </w:r>
      <w:proofErr w:type="spellStart"/>
      <w:r w:rsidRPr="00B24A82">
        <w:rPr>
          <w:color w:val="000000" w:themeColor="text1"/>
          <w:lang w:val="en-CA"/>
        </w:rPr>
        <w:t>Sirounis</w:t>
      </w:r>
      <w:proofErr w:type="spellEnd"/>
      <w:r w:rsidRPr="00B24A82">
        <w:rPr>
          <w:color w:val="000000" w:themeColor="text1"/>
          <w:lang w:val="en-CA"/>
        </w:rPr>
        <w:t xml:space="preserve"> D, Foster D, </w:t>
      </w:r>
      <w:proofErr w:type="spellStart"/>
      <w:r w:rsidRPr="00B24A82">
        <w:rPr>
          <w:color w:val="000000" w:themeColor="text1"/>
          <w:lang w:val="en-CA"/>
        </w:rPr>
        <w:t>Krasnogolova</w:t>
      </w:r>
      <w:proofErr w:type="spellEnd"/>
      <w:r w:rsidRPr="00B24A82">
        <w:rPr>
          <w:color w:val="000000" w:themeColor="text1"/>
          <w:lang w:val="en-CA"/>
        </w:rPr>
        <w:t xml:space="preserve"> Y, </w:t>
      </w:r>
      <w:proofErr w:type="spellStart"/>
      <w:r w:rsidRPr="00B24A82">
        <w:rPr>
          <w:color w:val="000000" w:themeColor="text1"/>
          <w:lang w:val="en-CA"/>
        </w:rPr>
        <w:t>Smielewski</w:t>
      </w:r>
      <w:proofErr w:type="spellEnd"/>
      <w:r w:rsidRPr="00B24A82">
        <w:rPr>
          <w:color w:val="000000" w:themeColor="text1"/>
          <w:lang w:val="en-CA"/>
        </w:rPr>
        <w:t xml:space="preserve"> P, Scales DC, Ainslie PN, Menon DK,</w:t>
      </w:r>
      <w:r w:rsidRPr="00B24A82">
        <w:rPr>
          <w:b/>
          <w:bCs/>
          <w:color w:val="000000" w:themeColor="text1"/>
          <w:lang w:val="en-CA"/>
        </w:rPr>
        <w:t> </w:t>
      </w:r>
      <w:r w:rsidRPr="00B24A82">
        <w:rPr>
          <w:b/>
          <w:bCs/>
          <w:color w:val="000000" w:themeColor="text1"/>
          <w:u w:val="single"/>
          <w:lang w:val="en-CA"/>
        </w:rPr>
        <w:t>Boyd JG</w:t>
      </w:r>
      <w:r w:rsidRPr="00B24A82">
        <w:rPr>
          <w:color w:val="000000" w:themeColor="text1"/>
          <w:lang w:val="en-CA"/>
        </w:rPr>
        <w:t xml:space="preserve">, Field TS, Dorian P; </w:t>
      </w:r>
      <w:hyperlink r:id="rId11" w:history="1">
        <w:r w:rsidRPr="00B24A82">
          <w:rPr>
            <w:rStyle w:val="Hyperlink"/>
            <w:color w:val="000000" w:themeColor="text1"/>
            <w:u w:val="none"/>
            <w:lang w:val="en-CA"/>
          </w:rPr>
          <w:t>Near-Infrared Spectroscopy to Assess Cerebral Autoregulation and Optimal Mean Arterial Pressure in Patients With Hypoxic-Ischemic Brain Injury: A Prospective Multicenter Feasibility Study.</w:t>
        </w:r>
      </w:hyperlink>
      <w:r w:rsidRPr="00B24A82">
        <w:rPr>
          <w:color w:val="000000" w:themeColor="text1"/>
          <w:lang w:val="en-CA"/>
        </w:rPr>
        <w:t xml:space="preserve"> Cerebral Oximetry to Assess Cerebral Autoregulation in Hypoxic-Ischemic Brain Injury (CONCEPT) Research Group, on behalf of the Canadian Critical Care Trials </w:t>
      </w:r>
      <w:proofErr w:type="spellStart"/>
      <w:r w:rsidRPr="00B24A82">
        <w:rPr>
          <w:color w:val="000000" w:themeColor="text1"/>
          <w:lang w:val="en-CA"/>
        </w:rPr>
        <w:t>Group.Crit</w:t>
      </w:r>
      <w:proofErr w:type="spellEnd"/>
      <w:r w:rsidRPr="00B24A82">
        <w:rPr>
          <w:color w:val="000000" w:themeColor="text1"/>
          <w:lang w:val="en-CA"/>
        </w:rPr>
        <w:t xml:space="preserve"> Care </w:t>
      </w:r>
      <w:proofErr w:type="spellStart"/>
      <w:r w:rsidRPr="00B24A82">
        <w:rPr>
          <w:color w:val="000000" w:themeColor="text1"/>
          <w:lang w:val="en-CA"/>
        </w:rPr>
        <w:t>Explor</w:t>
      </w:r>
      <w:proofErr w:type="spellEnd"/>
      <w:r w:rsidRPr="00B24A82">
        <w:rPr>
          <w:color w:val="000000" w:themeColor="text1"/>
          <w:lang w:val="en-CA"/>
        </w:rPr>
        <w:t>. 2020 Sep 25;2(10</w:t>
      </w:r>
      <w:proofErr w:type="gramStart"/>
      <w:r w:rsidRPr="00B24A82">
        <w:rPr>
          <w:color w:val="000000" w:themeColor="text1"/>
          <w:lang w:val="en-CA"/>
        </w:rPr>
        <w:t>):e</w:t>
      </w:r>
      <w:proofErr w:type="gramEnd"/>
      <w:r w:rsidRPr="00B24A82">
        <w:rPr>
          <w:color w:val="000000" w:themeColor="text1"/>
          <w:lang w:val="en-CA"/>
        </w:rPr>
        <w:t>0217. </w:t>
      </w:r>
    </w:p>
    <w:p w14:paraId="794BA4A2" w14:textId="1017855D" w:rsidR="00DD49E1" w:rsidRPr="00B24A82" w:rsidRDefault="00DD49E1" w:rsidP="00DD49E1">
      <w:pPr>
        <w:numPr>
          <w:ilvl w:val="0"/>
          <w:numId w:val="4"/>
        </w:numPr>
        <w:ind w:hanging="720"/>
        <w:rPr>
          <w:color w:val="000000" w:themeColor="text1"/>
          <w:lang w:val="en-CA"/>
        </w:rPr>
      </w:pPr>
      <w:r w:rsidRPr="00B24A82">
        <w:rPr>
          <w:color w:val="000000" w:themeColor="text1"/>
          <w:lang w:val="en-CA"/>
        </w:rPr>
        <w:t>Levin G,</w:t>
      </w:r>
      <w:r w:rsidRPr="00B24A82">
        <w:rPr>
          <w:b/>
          <w:bCs/>
          <w:color w:val="000000" w:themeColor="text1"/>
          <w:lang w:val="en-CA"/>
        </w:rPr>
        <w:t> Boyd JG</w:t>
      </w:r>
      <w:r w:rsidRPr="00B24A82">
        <w:rPr>
          <w:color w:val="000000" w:themeColor="text1"/>
          <w:lang w:val="en-CA"/>
        </w:rPr>
        <w:t xml:space="preserve">, Day A, Hunt M, Maslove DM, Norman P, O'Callaghan N, Sibley S, </w:t>
      </w:r>
      <w:proofErr w:type="spellStart"/>
      <w:r w:rsidRPr="00B24A82">
        <w:rPr>
          <w:color w:val="000000" w:themeColor="text1"/>
          <w:lang w:val="en-CA"/>
        </w:rPr>
        <w:t>Muscedere</w:t>
      </w:r>
      <w:proofErr w:type="spellEnd"/>
      <w:r w:rsidRPr="00B24A82">
        <w:rPr>
          <w:color w:val="000000" w:themeColor="text1"/>
          <w:lang w:val="en-CA"/>
        </w:rPr>
        <w:t xml:space="preserve">.  </w:t>
      </w:r>
      <w:hyperlink r:id="rId12" w:history="1">
        <w:r w:rsidRPr="00B24A82">
          <w:rPr>
            <w:rStyle w:val="Hyperlink"/>
            <w:color w:val="000000" w:themeColor="text1"/>
            <w:u w:val="none"/>
            <w:lang w:val="en-CA"/>
          </w:rPr>
          <w:t>The relationship between immune status as measured by stimulated ex-vivo tumour necrosis factor alpha levels and the acquisition of nosocomial infections in critically ill mechanically ventilated patients.</w:t>
        </w:r>
      </w:hyperlink>
      <w:r w:rsidRPr="00B24A82">
        <w:rPr>
          <w:color w:val="000000" w:themeColor="text1"/>
          <w:lang w:val="en-CA"/>
        </w:rPr>
        <w:t xml:space="preserve">  </w:t>
      </w:r>
      <w:proofErr w:type="spellStart"/>
      <w:r w:rsidRPr="00B24A82">
        <w:rPr>
          <w:color w:val="000000" w:themeColor="text1"/>
          <w:lang w:val="en-CA"/>
        </w:rPr>
        <w:t>J.Intensive</w:t>
      </w:r>
      <w:proofErr w:type="spellEnd"/>
      <w:r w:rsidRPr="00B24A82">
        <w:rPr>
          <w:color w:val="000000" w:themeColor="text1"/>
          <w:lang w:val="en-CA"/>
        </w:rPr>
        <w:t xml:space="preserve"> Care Med Exp. 2020 Sep 16;8(1):55.</w:t>
      </w:r>
    </w:p>
    <w:p w14:paraId="7163F216" w14:textId="23D36257" w:rsidR="00DD49E1" w:rsidRPr="00B24A82" w:rsidRDefault="00DD49E1" w:rsidP="00DD49E1">
      <w:pPr>
        <w:numPr>
          <w:ilvl w:val="0"/>
          <w:numId w:val="4"/>
        </w:numPr>
        <w:ind w:hanging="720"/>
        <w:rPr>
          <w:color w:val="000000" w:themeColor="text1"/>
          <w:lang w:val="en-CA"/>
        </w:rPr>
      </w:pPr>
      <w:r w:rsidRPr="00B24A82">
        <w:rPr>
          <w:color w:val="000000" w:themeColor="text1"/>
          <w:lang w:val="en-CA"/>
        </w:rPr>
        <w:t xml:space="preserve">Khan JM, Wood MD, Lee KFH, </w:t>
      </w:r>
      <w:proofErr w:type="spellStart"/>
      <w:r w:rsidRPr="00B24A82">
        <w:rPr>
          <w:color w:val="000000" w:themeColor="text1"/>
          <w:lang w:val="en-CA"/>
        </w:rPr>
        <w:t>Maslove</w:t>
      </w:r>
      <w:proofErr w:type="spellEnd"/>
      <w:r w:rsidRPr="00B24A82">
        <w:rPr>
          <w:color w:val="000000" w:themeColor="text1"/>
          <w:lang w:val="en-CA"/>
        </w:rPr>
        <w:t xml:space="preserve"> D, </w:t>
      </w:r>
      <w:proofErr w:type="spellStart"/>
      <w:r w:rsidRPr="00B24A82">
        <w:rPr>
          <w:color w:val="000000" w:themeColor="text1"/>
          <w:lang w:val="en-CA"/>
        </w:rPr>
        <w:t>Muscedere</w:t>
      </w:r>
      <w:proofErr w:type="spellEnd"/>
      <w:r w:rsidRPr="00B24A82">
        <w:rPr>
          <w:color w:val="000000" w:themeColor="text1"/>
          <w:lang w:val="en-CA"/>
        </w:rPr>
        <w:t xml:space="preserve"> J, English SW, Ball I, </w:t>
      </w:r>
      <w:proofErr w:type="spellStart"/>
      <w:r w:rsidRPr="00B24A82">
        <w:rPr>
          <w:color w:val="000000" w:themeColor="text1"/>
          <w:lang w:val="en-CA"/>
        </w:rPr>
        <w:t>Slessarev</w:t>
      </w:r>
      <w:proofErr w:type="spellEnd"/>
      <w:r w:rsidRPr="00B24A82">
        <w:rPr>
          <w:color w:val="000000" w:themeColor="text1"/>
          <w:lang w:val="en-CA"/>
        </w:rPr>
        <w:t xml:space="preserve"> M,</w:t>
      </w:r>
      <w:r w:rsidRPr="00B24A82">
        <w:rPr>
          <w:b/>
          <w:bCs/>
          <w:color w:val="000000" w:themeColor="text1"/>
          <w:lang w:val="en-CA"/>
        </w:rPr>
        <w:t> Boyd JG</w:t>
      </w:r>
      <w:r w:rsidRPr="00B24A82">
        <w:rPr>
          <w:color w:val="000000" w:themeColor="text1"/>
          <w:lang w:val="en-CA"/>
        </w:rPr>
        <w:t xml:space="preserve">; Canadian Critical Care Trials Group (CCCTG). </w:t>
      </w:r>
      <w:hyperlink r:id="rId13" w:history="1">
        <w:r w:rsidRPr="00B24A82">
          <w:rPr>
            <w:rStyle w:val="Hyperlink"/>
            <w:color w:val="000000" w:themeColor="text1"/>
            <w:u w:val="none"/>
            <w:lang w:val="en-CA"/>
          </w:rPr>
          <w:t>Delirium, Cerebral Perfusion and High Frequency Vital Sign Monitoring in the Critically Ill: The CONFOCAL-2 Feasibility Study.</w:t>
        </w:r>
      </w:hyperlink>
      <w:r w:rsidRPr="00B24A82">
        <w:rPr>
          <w:color w:val="000000" w:themeColor="text1"/>
          <w:lang w:val="en-CA"/>
        </w:rPr>
        <w:t xml:space="preserve">  Ann Am </w:t>
      </w:r>
      <w:proofErr w:type="spellStart"/>
      <w:r w:rsidRPr="00B24A82">
        <w:rPr>
          <w:color w:val="000000" w:themeColor="text1"/>
          <w:lang w:val="en-CA"/>
        </w:rPr>
        <w:t>Thorac</w:t>
      </w:r>
      <w:proofErr w:type="spellEnd"/>
      <w:r w:rsidRPr="00B24A82">
        <w:rPr>
          <w:color w:val="000000" w:themeColor="text1"/>
          <w:lang w:val="en-CA"/>
        </w:rPr>
        <w:t xml:space="preserve"> Soc. 2020 Aug 11.</w:t>
      </w:r>
    </w:p>
    <w:p w14:paraId="7A739812" w14:textId="77777777" w:rsidR="00DD49E1" w:rsidRPr="00B24A82" w:rsidRDefault="000D48B7" w:rsidP="00DD49E1">
      <w:pPr>
        <w:numPr>
          <w:ilvl w:val="0"/>
          <w:numId w:val="4"/>
        </w:numPr>
        <w:ind w:hanging="720"/>
        <w:rPr>
          <w:color w:val="000000" w:themeColor="text1"/>
          <w:lang w:val="en-CA"/>
        </w:rPr>
      </w:pPr>
      <w:r w:rsidRPr="00B24A82">
        <w:rPr>
          <w:color w:val="000000" w:themeColor="text1"/>
        </w:rPr>
        <w:t xml:space="preserve">Stapleton K., Jefkins, M., Grant C., </w:t>
      </w:r>
      <w:r w:rsidRPr="00B24A82">
        <w:rPr>
          <w:b/>
          <w:bCs/>
          <w:color w:val="000000" w:themeColor="text1"/>
          <w:u w:val="single"/>
        </w:rPr>
        <w:t>Boyd JG</w:t>
      </w:r>
      <w:r w:rsidRPr="00B24A82">
        <w:rPr>
          <w:color w:val="000000" w:themeColor="text1"/>
        </w:rPr>
        <w:t xml:space="preserve">. (2020) Post-ICU clinics in Canada-A National Survey. </w:t>
      </w:r>
      <w:r w:rsidRPr="00B24A82">
        <w:rPr>
          <w:i/>
          <w:iCs/>
          <w:color w:val="000000" w:themeColor="text1"/>
        </w:rPr>
        <w:t xml:space="preserve">Can. J. </w:t>
      </w:r>
      <w:proofErr w:type="spellStart"/>
      <w:r w:rsidRPr="00B24A82">
        <w:rPr>
          <w:i/>
          <w:iCs/>
          <w:color w:val="000000" w:themeColor="text1"/>
        </w:rPr>
        <w:t>Anaesth</w:t>
      </w:r>
      <w:proofErr w:type="spellEnd"/>
      <w:r w:rsidRPr="00B24A82">
        <w:rPr>
          <w:i/>
          <w:iCs/>
          <w:color w:val="000000" w:themeColor="text1"/>
        </w:rPr>
        <w:t>.</w:t>
      </w:r>
      <w:r w:rsidRPr="00B24A82">
        <w:rPr>
          <w:color w:val="000000" w:themeColor="text1"/>
        </w:rPr>
        <w:t xml:space="preserve">  </w:t>
      </w:r>
      <w:r w:rsidR="00DD49E1" w:rsidRPr="00B24A82">
        <w:rPr>
          <w:color w:val="000000" w:themeColor="text1"/>
          <w:lang w:val="en-CA"/>
        </w:rPr>
        <w:t>2020 Nov;67(11):1658-1659.</w:t>
      </w:r>
    </w:p>
    <w:p w14:paraId="0A2FC3F3" w14:textId="23221E17" w:rsidR="000D48B7" w:rsidRPr="00B24A82" w:rsidRDefault="000D48B7" w:rsidP="00DD49E1">
      <w:pPr>
        <w:numPr>
          <w:ilvl w:val="0"/>
          <w:numId w:val="4"/>
        </w:numPr>
        <w:ind w:hanging="720"/>
        <w:rPr>
          <w:i/>
          <w:iCs/>
          <w:color w:val="000000" w:themeColor="text1"/>
          <w:lang w:val="en-CA"/>
        </w:rPr>
      </w:pPr>
      <w:proofErr w:type="spellStart"/>
      <w:r w:rsidRPr="00B24A82">
        <w:rPr>
          <w:color w:val="000000" w:themeColor="text1"/>
          <w:lang w:val="en-CA"/>
        </w:rPr>
        <w:t>D'Aragon</w:t>
      </w:r>
      <w:proofErr w:type="spellEnd"/>
      <w:r w:rsidRPr="00B24A82">
        <w:rPr>
          <w:color w:val="000000" w:themeColor="text1"/>
          <w:lang w:val="en-CA"/>
        </w:rPr>
        <w:t xml:space="preserve"> F, Lamontagne F, Cook D, Dhanani S, Keenan S, Chassé M, English S, Burns KEA, Frenette AJ, Ball I,</w:t>
      </w:r>
      <w:r w:rsidRPr="00B24A82">
        <w:rPr>
          <w:b/>
          <w:bCs/>
          <w:color w:val="000000" w:themeColor="text1"/>
          <w:lang w:val="en-CA"/>
        </w:rPr>
        <w:t> Boyd JG</w:t>
      </w:r>
      <w:r w:rsidRPr="00B24A82">
        <w:rPr>
          <w:color w:val="000000" w:themeColor="text1"/>
          <w:lang w:val="en-CA"/>
        </w:rPr>
        <w:t xml:space="preserve">, Masse MH, Breau R, Akhtar A, Kramer A, </w:t>
      </w:r>
      <w:proofErr w:type="spellStart"/>
      <w:r w:rsidRPr="00B24A82">
        <w:rPr>
          <w:color w:val="000000" w:themeColor="text1"/>
          <w:lang w:val="en-CA"/>
        </w:rPr>
        <w:t>Rochwerg</w:t>
      </w:r>
      <w:proofErr w:type="spellEnd"/>
      <w:r w:rsidRPr="00B24A82">
        <w:rPr>
          <w:color w:val="000000" w:themeColor="text1"/>
          <w:lang w:val="en-CA"/>
        </w:rPr>
        <w:t xml:space="preserve"> B, Lauzier F, </w:t>
      </w:r>
      <w:proofErr w:type="spellStart"/>
      <w:r w:rsidRPr="00B24A82">
        <w:rPr>
          <w:color w:val="000000" w:themeColor="text1"/>
          <w:lang w:val="en-CA"/>
        </w:rPr>
        <w:t>Kutsogiannis</w:t>
      </w:r>
      <w:proofErr w:type="spellEnd"/>
      <w:r w:rsidRPr="00B24A82">
        <w:rPr>
          <w:color w:val="000000" w:themeColor="text1"/>
          <w:lang w:val="en-CA"/>
        </w:rPr>
        <w:t xml:space="preserve"> DJ, Ibrahim Q, Hand L, Zhou Q, Meade MO (2020).  Variability in Deceased Donor Care in Canada-A Report from the CAN-DONATE Study.  </w:t>
      </w:r>
      <w:r w:rsidRPr="00B24A82">
        <w:rPr>
          <w:i/>
          <w:iCs/>
          <w:color w:val="000000" w:themeColor="text1"/>
          <w:lang w:val="en-CA"/>
        </w:rPr>
        <w:t xml:space="preserve">Can. J. </w:t>
      </w:r>
      <w:proofErr w:type="spellStart"/>
      <w:r w:rsidRPr="00B24A82">
        <w:rPr>
          <w:i/>
          <w:iCs/>
          <w:color w:val="000000" w:themeColor="text1"/>
          <w:lang w:val="en-CA"/>
        </w:rPr>
        <w:t>Anaesth</w:t>
      </w:r>
      <w:proofErr w:type="spellEnd"/>
      <w:r w:rsidRPr="00B24A82">
        <w:rPr>
          <w:i/>
          <w:iCs/>
          <w:color w:val="000000" w:themeColor="text1"/>
          <w:lang w:val="en-CA"/>
        </w:rPr>
        <w:t xml:space="preserve">.  </w:t>
      </w:r>
      <w:r w:rsidR="00DD49E1" w:rsidRPr="00B24A82">
        <w:rPr>
          <w:i/>
          <w:iCs/>
          <w:color w:val="000000" w:themeColor="text1"/>
          <w:lang w:val="en-CA"/>
        </w:rPr>
        <w:t>Can J Anaesth. 2020 Aug;67(8):992-1004. </w:t>
      </w:r>
    </w:p>
    <w:p w14:paraId="17886874" w14:textId="47E3A421" w:rsidR="00FB714A" w:rsidRPr="00B24A82" w:rsidRDefault="00FB714A" w:rsidP="009242E0">
      <w:pPr>
        <w:numPr>
          <w:ilvl w:val="0"/>
          <w:numId w:val="4"/>
        </w:numPr>
        <w:ind w:hanging="720"/>
        <w:rPr>
          <w:color w:val="000000" w:themeColor="text1"/>
          <w:lang w:val="en-CA"/>
        </w:rPr>
      </w:pPr>
      <w:r w:rsidRPr="00B24A82">
        <w:rPr>
          <w:b/>
          <w:color w:val="000000" w:themeColor="text1"/>
          <w:u w:val="single"/>
        </w:rPr>
        <w:lastRenderedPageBreak/>
        <w:t xml:space="preserve">Boyd </w:t>
      </w:r>
      <w:proofErr w:type="gramStart"/>
      <w:r w:rsidRPr="00B24A82">
        <w:rPr>
          <w:b/>
          <w:color w:val="000000" w:themeColor="text1"/>
          <w:u w:val="single"/>
        </w:rPr>
        <w:t xml:space="preserve">JG, </w:t>
      </w:r>
      <w:r w:rsidRPr="00B24A82">
        <w:rPr>
          <w:color w:val="000000" w:themeColor="text1"/>
        </w:rPr>
        <w:t xml:space="preserve"> Hartwick</w:t>
      </w:r>
      <w:proofErr w:type="gramEnd"/>
      <w:r w:rsidRPr="00B24A82">
        <w:rPr>
          <w:color w:val="000000" w:themeColor="text1"/>
        </w:rPr>
        <w:t xml:space="preserve"> M., Singh JM., Soliman K., Hornby K., </w:t>
      </w:r>
      <w:proofErr w:type="spellStart"/>
      <w:r w:rsidRPr="00B24A82">
        <w:rPr>
          <w:color w:val="000000" w:themeColor="text1"/>
        </w:rPr>
        <w:t>Patlser</w:t>
      </w:r>
      <w:proofErr w:type="spellEnd"/>
      <w:r w:rsidRPr="00B24A82">
        <w:rPr>
          <w:color w:val="000000" w:themeColor="text1"/>
        </w:rPr>
        <w:t xml:space="preserve"> B., Wilson L., and Healey A. (2020).  Organ donation after </w:t>
      </w:r>
      <w:proofErr w:type="spellStart"/>
      <w:r w:rsidRPr="00B24A82">
        <w:rPr>
          <w:color w:val="000000" w:themeColor="text1"/>
        </w:rPr>
        <w:t>cardiocirculator</w:t>
      </w:r>
      <w:proofErr w:type="spellEnd"/>
      <w:r w:rsidRPr="00B24A82">
        <w:rPr>
          <w:color w:val="000000" w:themeColor="text1"/>
        </w:rPr>
        <w:t xml:space="preserve"> death following withdrawal of non-invasive ventilation: a historical cohort study.  </w:t>
      </w:r>
      <w:r w:rsidRPr="00B24A82">
        <w:rPr>
          <w:i/>
          <w:color w:val="000000" w:themeColor="text1"/>
        </w:rPr>
        <w:t xml:space="preserve">Can. J. </w:t>
      </w:r>
      <w:proofErr w:type="spellStart"/>
      <w:r w:rsidRPr="00B24A82">
        <w:rPr>
          <w:i/>
          <w:color w:val="000000" w:themeColor="text1"/>
        </w:rPr>
        <w:t>Anaesth</w:t>
      </w:r>
      <w:proofErr w:type="spellEnd"/>
      <w:r w:rsidRPr="00B24A82">
        <w:rPr>
          <w:i/>
          <w:color w:val="000000" w:themeColor="text1"/>
        </w:rPr>
        <w:t>.</w:t>
      </w:r>
      <w:r w:rsidRPr="00B24A82">
        <w:rPr>
          <w:color w:val="000000" w:themeColor="text1"/>
        </w:rPr>
        <w:t xml:space="preserve">  </w:t>
      </w:r>
      <w:r w:rsidR="009242E0" w:rsidRPr="00B24A82">
        <w:rPr>
          <w:color w:val="000000" w:themeColor="text1"/>
          <w:lang w:val="en-CA"/>
        </w:rPr>
        <w:t xml:space="preserve">2020 Jun;67(6):774-776.  </w:t>
      </w:r>
    </w:p>
    <w:p w14:paraId="671BDD3E" w14:textId="603625FF" w:rsidR="00FB714A" w:rsidRPr="00B24A82" w:rsidRDefault="00FB714A" w:rsidP="009242E0">
      <w:pPr>
        <w:numPr>
          <w:ilvl w:val="0"/>
          <w:numId w:val="4"/>
        </w:numPr>
        <w:ind w:hanging="720"/>
        <w:rPr>
          <w:color w:val="000000" w:themeColor="text1"/>
          <w:lang w:val="en-CA"/>
        </w:rPr>
      </w:pPr>
      <w:r w:rsidRPr="00B24A82">
        <w:rPr>
          <w:b/>
          <w:color w:val="000000" w:themeColor="text1"/>
          <w:u w:val="single"/>
        </w:rPr>
        <w:t>Boyd JG. (2020).</w:t>
      </w:r>
      <w:r w:rsidRPr="00B24A82">
        <w:rPr>
          <w:color w:val="000000" w:themeColor="text1"/>
        </w:rPr>
        <w:t xml:space="preserve">  Neurological prognostication after cardiac arrest: can novel biomarkers improve the clarity of our crystal ball?  </w:t>
      </w:r>
      <w:r w:rsidRPr="00B24A82">
        <w:rPr>
          <w:i/>
          <w:color w:val="000000" w:themeColor="text1"/>
        </w:rPr>
        <w:t xml:space="preserve">Crit. Care Med. </w:t>
      </w:r>
      <w:r w:rsidRPr="00B24A82">
        <w:rPr>
          <w:color w:val="000000" w:themeColor="text1"/>
        </w:rPr>
        <w:t xml:space="preserve"> </w:t>
      </w:r>
      <w:r w:rsidR="009242E0" w:rsidRPr="00B24A82">
        <w:rPr>
          <w:color w:val="000000" w:themeColor="text1"/>
          <w:lang w:val="en-CA"/>
        </w:rPr>
        <w:t>2020 Feb;48(2):259-260.</w:t>
      </w:r>
    </w:p>
    <w:p w14:paraId="33037438" w14:textId="0018053B" w:rsidR="00FB714A" w:rsidRPr="00B24A82" w:rsidRDefault="00FB714A" w:rsidP="00FB714A">
      <w:pPr>
        <w:numPr>
          <w:ilvl w:val="0"/>
          <w:numId w:val="4"/>
        </w:numPr>
        <w:ind w:hanging="720"/>
        <w:rPr>
          <w:color w:val="000000" w:themeColor="text1"/>
        </w:rPr>
      </w:pPr>
      <w:r w:rsidRPr="00B24A82">
        <w:rPr>
          <w:color w:val="000000" w:themeColor="text1"/>
        </w:rPr>
        <w:t xml:space="preserve">Semrau JS., Scott SH., Hamilton AG., </w:t>
      </w:r>
      <w:proofErr w:type="spellStart"/>
      <w:r w:rsidRPr="00B24A82">
        <w:rPr>
          <w:color w:val="000000" w:themeColor="text1"/>
        </w:rPr>
        <w:t>Petsikas</w:t>
      </w:r>
      <w:proofErr w:type="spellEnd"/>
      <w:r w:rsidRPr="00B24A82">
        <w:rPr>
          <w:color w:val="000000" w:themeColor="text1"/>
        </w:rPr>
        <w:t xml:space="preserve"> D., Payne DM., </w:t>
      </w:r>
      <w:proofErr w:type="spellStart"/>
      <w:r w:rsidRPr="00B24A82">
        <w:rPr>
          <w:color w:val="000000" w:themeColor="text1"/>
        </w:rPr>
        <w:t>Bisleri</w:t>
      </w:r>
      <w:proofErr w:type="spellEnd"/>
      <w:r w:rsidRPr="00B24A82">
        <w:rPr>
          <w:color w:val="000000" w:themeColor="text1"/>
        </w:rPr>
        <w:t xml:space="preserve"> G., Saha T., and </w:t>
      </w:r>
      <w:r w:rsidRPr="00B24A82">
        <w:rPr>
          <w:b/>
          <w:color w:val="000000" w:themeColor="text1"/>
          <w:u w:val="single"/>
        </w:rPr>
        <w:t>Boyd JG.</w:t>
      </w:r>
      <w:r w:rsidRPr="00B24A82">
        <w:rPr>
          <w:color w:val="000000" w:themeColor="text1"/>
        </w:rPr>
        <w:t xml:space="preserve">  (2019).  Road to recovery: a study protocol quantifying neurological outcome in cardiac surgery patients and the role of cerebral oximetry.  </w:t>
      </w:r>
      <w:r w:rsidRPr="00B24A82">
        <w:rPr>
          <w:i/>
          <w:color w:val="000000" w:themeColor="text1"/>
        </w:rPr>
        <w:t>BMJ Open (</w:t>
      </w:r>
      <w:proofErr w:type="spellStart"/>
      <w:r w:rsidR="00830387" w:rsidRPr="00B24A82">
        <w:rPr>
          <w:i/>
          <w:color w:val="000000" w:themeColor="text1"/>
        </w:rPr>
        <w:t>epub</w:t>
      </w:r>
      <w:proofErr w:type="spellEnd"/>
      <w:r w:rsidRPr="00B24A82">
        <w:rPr>
          <w:i/>
          <w:color w:val="000000" w:themeColor="text1"/>
        </w:rPr>
        <w:t xml:space="preserve">).  </w:t>
      </w:r>
    </w:p>
    <w:p w14:paraId="11B2CB89" w14:textId="34B382F9" w:rsidR="00DD49E1" w:rsidRPr="00B24A82" w:rsidRDefault="00FB714A" w:rsidP="00DD49E1">
      <w:pPr>
        <w:numPr>
          <w:ilvl w:val="0"/>
          <w:numId w:val="4"/>
        </w:numPr>
        <w:ind w:hanging="720"/>
        <w:rPr>
          <w:i/>
          <w:color w:val="000000" w:themeColor="text1"/>
          <w:lang w:val="en-CA"/>
        </w:rPr>
      </w:pPr>
      <w:r w:rsidRPr="00B24A82">
        <w:rPr>
          <w:color w:val="000000" w:themeColor="text1"/>
        </w:rPr>
        <w:t xml:space="preserve">Ball, IM, </w:t>
      </w:r>
      <w:r w:rsidRPr="00B24A82">
        <w:rPr>
          <w:b/>
          <w:color w:val="000000" w:themeColor="text1"/>
          <w:u w:val="single"/>
        </w:rPr>
        <w:t>Boyd JG</w:t>
      </w:r>
      <w:r w:rsidRPr="00B24A82">
        <w:rPr>
          <w:color w:val="000000" w:themeColor="text1"/>
        </w:rPr>
        <w:t xml:space="preserve"> (et al) 20</w:t>
      </w:r>
      <w:r w:rsidR="000D48B7" w:rsidRPr="00B24A82">
        <w:rPr>
          <w:color w:val="000000" w:themeColor="text1"/>
        </w:rPr>
        <w:t>20</w:t>
      </w:r>
      <w:r w:rsidRPr="00B24A82">
        <w:rPr>
          <w:color w:val="000000" w:themeColor="text1"/>
        </w:rPr>
        <w:t xml:space="preserve">.  Canadian Clinical Practice Guideline for the medical management of neurologically deceased organ donors. </w:t>
      </w:r>
      <w:r w:rsidRPr="00B24A82">
        <w:rPr>
          <w:i/>
          <w:color w:val="000000" w:themeColor="text1"/>
        </w:rPr>
        <w:t xml:space="preserve">CMAJ </w:t>
      </w:r>
      <w:r w:rsidR="00DD49E1" w:rsidRPr="00B24A82">
        <w:rPr>
          <w:i/>
          <w:color w:val="000000" w:themeColor="text1"/>
          <w:lang w:val="en-CA"/>
        </w:rPr>
        <w:t>2020 Apr 6;192(14</w:t>
      </w:r>
      <w:proofErr w:type="gramStart"/>
      <w:r w:rsidR="00DD49E1" w:rsidRPr="00B24A82">
        <w:rPr>
          <w:i/>
          <w:color w:val="000000" w:themeColor="text1"/>
          <w:lang w:val="en-CA"/>
        </w:rPr>
        <w:t>):E</w:t>
      </w:r>
      <w:proofErr w:type="gramEnd"/>
      <w:r w:rsidR="00DD49E1" w:rsidRPr="00B24A82">
        <w:rPr>
          <w:i/>
          <w:color w:val="000000" w:themeColor="text1"/>
          <w:lang w:val="en-CA"/>
        </w:rPr>
        <w:t>361-E369.</w:t>
      </w:r>
    </w:p>
    <w:p w14:paraId="3ED25CD3" w14:textId="08A81D24" w:rsidR="00FB714A" w:rsidRPr="00B24A82" w:rsidRDefault="00FB714A" w:rsidP="009242E0">
      <w:pPr>
        <w:numPr>
          <w:ilvl w:val="0"/>
          <w:numId w:val="4"/>
        </w:numPr>
        <w:ind w:hanging="720"/>
        <w:rPr>
          <w:i/>
          <w:color w:val="000000" w:themeColor="text1"/>
          <w:lang w:val="en-CA"/>
        </w:rPr>
      </w:pPr>
      <w:r w:rsidRPr="00B24A82">
        <w:rPr>
          <w:color w:val="000000" w:themeColor="text1"/>
          <w:lang w:val="en-CA"/>
        </w:rPr>
        <w:t xml:space="preserve">Semrau JS., Scott SH., Hamilton AG., </w:t>
      </w:r>
      <w:proofErr w:type="spellStart"/>
      <w:r w:rsidRPr="00B24A82">
        <w:rPr>
          <w:color w:val="000000" w:themeColor="text1"/>
          <w:lang w:val="en-CA"/>
        </w:rPr>
        <w:t>Petsikas</w:t>
      </w:r>
      <w:proofErr w:type="spellEnd"/>
      <w:r w:rsidRPr="00B24A82">
        <w:rPr>
          <w:color w:val="000000" w:themeColor="text1"/>
          <w:lang w:val="en-CA"/>
        </w:rPr>
        <w:t xml:space="preserve"> D., Payne DM, </w:t>
      </w:r>
      <w:proofErr w:type="spellStart"/>
      <w:r w:rsidRPr="00B24A82">
        <w:rPr>
          <w:color w:val="000000" w:themeColor="text1"/>
          <w:lang w:val="en-CA"/>
        </w:rPr>
        <w:t>Bisleri</w:t>
      </w:r>
      <w:proofErr w:type="spellEnd"/>
      <w:r w:rsidRPr="00B24A82">
        <w:rPr>
          <w:color w:val="000000" w:themeColor="text1"/>
          <w:lang w:val="en-CA"/>
        </w:rPr>
        <w:t xml:space="preserve"> G, Saha T., and </w:t>
      </w:r>
      <w:r w:rsidRPr="00B24A82">
        <w:rPr>
          <w:b/>
          <w:color w:val="000000" w:themeColor="text1"/>
          <w:u w:val="single"/>
          <w:lang w:val="en-CA"/>
        </w:rPr>
        <w:t>Boyd JG.</w:t>
      </w:r>
      <w:r w:rsidRPr="00B24A82">
        <w:rPr>
          <w:color w:val="000000" w:themeColor="text1"/>
          <w:lang w:val="en-CA"/>
        </w:rPr>
        <w:t xml:space="preserve">  (2019).  Quantified preoperative neurological dysfunction predicts outcome after coronary artery bypass surgery.  </w:t>
      </w:r>
      <w:r w:rsidRPr="00B24A82">
        <w:rPr>
          <w:i/>
          <w:color w:val="000000" w:themeColor="text1"/>
          <w:lang w:val="en-CA"/>
        </w:rPr>
        <w:t xml:space="preserve">Aging Clin Exp. Res. </w:t>
      </w:r>
      <w:r w:rsidR="009242E0" w:rsidRPr="00B24A82">
        <w:rPr>
          <w:i/>
          <w:color w:val="000000" w:themeColor="text1"/>
          <w:lang w:val="en-CA"/>
        </w:rPr>
        <w:t>2020 Feb;32(2):289-297. </w:t>
      </w:r>
    </w:p>
    <w:p w14:paraId="273FE5EB" w14:textId="77777777" w:rsidR="00FB714A" w:rsidRPr="00B24A82" w:rsidRDefault="00FB714A" w:rsidP="00FB714A">
      <w:pPr>
        <w:numPr>
          <w:ilvl w:val="0"/>
          <w:numId w:val="4"/>
        </w:numPr>
        <w:ind w:hanging="720"/>
        <w:rPr>
          <w:color w:val="000000" w:themeColor="text1"/>
          <w:lang w:val="en-CA"/>
        </w:rPr>
      </w:pPr>
      <w:r w:rsidRPr="00B24A82">
        <w:rPr>
          <w:color w:val="000000" w:themeColor="text1"/>
          <w:lang w:val="en-CA"/>
        </w:rPr>
        <w:t xml:space="preserve">Wood MD., Jacobson JA., Maslove DM., </w:t>
      </w:r>
      <w:proofErr w:type="spellStart"/>
      <w:r w:rsidRPr="00B24A82">
        <w:rPr>
          <w:color w:val="000000" w:themeColor="text1"/>
          <w:lang w:val="en-CA"/>
        </w:rPr>
        <w:t>Muscedere</w:t>
      </w:r>
      <w:proofErr w:type="spellEnd"/>
      <w:r w:rsidRPr="00B24A82">
        <w:rPr>
          <w:color w:val="000000" w:themeColor="text1"/>
          <w:lang w:val="en-CA"/>
        </w:rPr>
        <w:t xml:space="preserve"> JM., and </w:t>
      </w:r>
      <w:r w:rsidRPr="00B24A82">
        <w:rPr>
          <w:b/>
          <w:color w:val="000000" w:themeColor="text1"/>
          <w:u w:val="single"/>
          <w:lang w:val="en-CA"/>
        </w:rPr>
        <w:t>Boyd JG</w:t>
      </w:r>
      <w:r w:rsidRPr="00B24A82">
        <w:rPr>
          <w:color w:val="000000" w:themeColor="text1"/>
          <w:lang w:val="en-CA"/>
        </w:rPr>
        <w:t xml:space="preserve">. (2019).  The physiological determinants of near-infrared spectroscopy derived regional cerebral oxygenation in critically ill adults.  </w:t>
      </w:r>
      <w:r w:rsidRPr="00B24A82">
        <w:rPr>
          <w:i/>
          <w:color w:val="000000" w:themeColor="text1"/>
          <w:lang w:val="en-CA"/>
        </w:rPr>
        <w:t>Int. Care. Med. Experimental</w:t>
      </w:r>
      <w:r w:rsidRPr="00B24A82">
        <w:rPr>
          <w:color w:val="000000" w:themeColor="text1"/>
          <w:lang w:val="en-CA"/>
        </w:rPr>
        <w:t xml:space="preserve"> (</w:t>
      </w:r>
      <w:proofErr w:type="spellStart"/>
      <w:r w:rsidRPr="00B24A82">
        <w:rPr>
          <w:color w:val="000000" w:themeColor="text1"/>
          <w:lang w:val="en-CA"/>
        </w:rPr>
        <w:t>Epub</w:t>
      </w:r>
      <w:proofErr w:type="spellEnd"/>
      <w:r w:rsidRPr="00B24A82">
        <w:rPr>
          <w:color w:val="000000" w:themeColor="text1"/>
          <w:lang w:val="en-CA"/>
        </w:rPr>
        <w:t xml:space="preserve"> ahead of print).</w:t>
      </w:r>
    </w:p>
    <w:p w14:paraId="596424FD" w14:textId="57D7C057" w:rsidR="00FB714A" w:rsidRPr="00B24A82" w:rsidRDefault="00FB714A" w:rsidP="009242E0">
      <w:pPr>
        <w:numPr>
          <w:ilvl w:val="0"/>
          <w:numId w:val="4"/>
        </w:numPr>
        <w:ind w:hanging="720"/>
        <w:rPr>
          <w:color w:val="000000" w:themeColor="text1"/>
          <w:lang w:val="en-CA"/>
        </w:rPr>
      </w:pPr>
      <w:r w:rsidRPr="00B24A82">
        <w:rPr>
          <w:color w:val="000000" w:themeColor="text1"/>
          <w:lang w:val="en-CA"/>
        </w:rPr>
        <w:t xml:space="preserve">Wood MD., Khan J., Lee KFH., Maslove DM., </w:t>
      </w:r>
      <w:proofErr w:type="spellStart"/>
      <w:r w:rsidRPr="00B24A82">
        <w:rPr>
          <w:color w:val="000000" w:themeColor="text1"/>
          <w:lang w:val="en-CA"/>
        </w:rPr>
        <w:t>Muscedere</w:t>
      </w:r>
      <w:proofErr w:type="spellEnd"/>
      <w:r w:rsidRPr="00B24A82">
        <w:rPr>
          <w:color w:val="000000" w:themeColor="text1"/>
          <w:lang w:val="en-CA"/>
        </w:rPr>
        <w:t xml:space="preserve"> J., Hunt M., Scott SH., Day A., Jacobson JA., Ball A., </w:t>
      </w:r>
      <w:proofErr w:type="spellStart"/>
      <w:r w:rsidRPr="00B24A82">
        <w:rPr>
          <w:color w:val="000000" w:themeColor="text1"/>
          <w:lang w:val="en-CA"/>
        </w:rPr>
        <w:t>Slesserev</w:t>
      </w:r>
      <w:proofErr w:type="spellEnd"/>
      <w:r w:rsidRPr="00B24A82">
        <w:rPr>
          <w:color w:val="000000" w:themeColor="text1"/>
          <w:lang w:val="en-CA"/>
        </w:rPr>
        <w:t xml:space="preserve"> M., </w:t>
      </w:r>
      <w:proofErr w:type="spellStart"/>
      <w:r w:rsidRPr="00B24A82">
        <w:rPr>
          <w:color w:val="000000" w:themeColor="text1"/>
          <w:lang w:val="en-CA"/>
        </w:rPr>
        <w:t>O’Reagan</w:t>
      </w:r>
      <w:proofErr w:type="spellEnd"/>
      <w:r w:rsidRPr="00B24A82">
        <w:rPr>
          <w:color w:val="000000" w:themeColor="text1"/>
          <w:lang w:val="en-CA"/>
        </w:rPr>
        <w:t xml:space="preserve"> N., English S., McCredie V, Chasse M., </w:t>
      </w:r>
      <w:proofErr w:type="spellStart"/>
      <w:r w:rsidRPr="00B24A82">
        <w:rPr>
          <w:color w:val="000000" w:themeColor="text1"/>
          <w:lang w:val="en-CA"/>
        </w:rPr>
        <w:t>Griesdale</w:t>
      </w:r>
      <w:proofErr w:type="spellEnd"/>
      <w:r w:rsidRPr="00B24A82">
        <w:rPr>
          <w:color w:val="000000" w:themeColor="text1"/>
          <w:lang w:val="en-CA"/>
        </w:rPr>
        <w:t xml:space="preserve"> D, and </w:t>
      </w:r>
      <w:r w:rsidRPr="00B24A82">
        <w:rPr>
          <w:b/>
          <w:color w:val="000000" w:themeColor="text1"/>
          <w:u w:val="single"/>
          <w:lang w:val="en-CA"/>
        </w:rPr>
        <w:t>Boyd JG</w:t>
      </w:r>
      <w:r w:rsidRPr="00B24A82">
        <w:rPr>
          <w:color w:val="000000" w:themeColor="text1"/>
          <w:lang w:val="en-CA"/>
        </w:rPr>
        <w:t xml:space="preserve"> (2019).  Assessing the relationship between near-infrared spectroscopy derived regional cerebral oxygenation and neurological dysfunction in critically ill adults: a prospective multi-centre protocol.  </w:t>
      </w:r>
      <w:r w:rsidRPr="00B24A82">
        <w:rPr>
          <w:i/>
          <w:color w:val="000000" w:themeColor="text1"/>
          <w:lang w:val="en-CA"/>
        </w:rPr>
        <w:t>BMJ Open</w:t>
      </w:r>
      <w:r w:rsidRPr="00B24A82">
        <w:rPr>
          <w:color w:val="000000" w:themeColor="text1"/>
          <w:lang w:val="en-CA"/>
        </w:rPr>
        <w:t xml:space="preserve"> </w:t>
      </w:r>
      <w:r w:rsidR="009242E0" w:rsidRPr="00B24A82">
        <w:rPr>
          <w:color w:val="000000" w:themeColor="text1"/>
          <w:lang w:val="en-CA"/>
        </w:rPr>
        <w:t>2019 Jun 25;9(6</w:t>
      </w:r>
      <w:proofErr w:type="gramStart"/>
      <w:r w:rsidR="009242E0" w:rsidRPr="00B24A82">
        <w:rPr>
          <w:color w:val="000000" w:themeColor="text1"/>
          <w:lang w:val="en-CA"/>
        </w:rPr>
        <w:t>):e</w:t>
      </w:r>
      <w:proofErr w:type="gramEnd"/>
      <w:r w:rsidR="009242E0" w:rsidRPr="00B24A82">
        <w:rPr>
          <w:color w:val="000000" w:themeColor="text1"/>
          <w:lang w:val="en-CA"/>
        </w:rPr>
        <w:t>029189.</w:t>
      </w:r>
    </w:p>
    <w:p w14:paraId="71EBD5B9" w14:textId="51E0E536" w:rsidR="00FB714A" w:rsidRPr="00B24A82" w:rsidRDefault="00FB714A" w:rsidP="00FB714A">
      <w:pPr>
        <w:numPr>
          <w:ilvl w:val="0"/>
          <w:numId w:val="4"/>
        </w:numPr>
        <w:ind w:hanging="720"/>
        <w:rPr>
          <w:color w:val="000000" w:themeColor="text1"/>
          <w:lang w:val="en-CA"/>
        </w:rPr>
      </w:pPr>
      <w:proofErr w:type="spellStart"/>
      <w:r w:rsidRPr="00B24A82">
        <w:rPr>
          <w:color w:val="000000" w:themeColor="text1"/>
          <w:lang w:val="en-CA"/>
        </w:rPr>
        <w:t>Bendahan</w:t>
      </w:r>
      <w:proofErr w:type="spellEnd"/>
      <w:r w:rsidRPr="00B24A82">
        <w:rPr>
          <w:color w:val="000000" w:themeColor="text1"/>
          <w:lang w:val="en-CA"/>
        </w:rPr>
        <w:t xml:space="preserve"> N., Neal O., Ross-White A., </w:t>
      </w:r>
      <w:proofErr w:type="spellStart"/>
      <w:r w:rsidRPr="00B24A82">
        <w:rPr>
          <w:color w:val="000000" w:themeColor="text1"/>
          <w:lang w:val="en-CA"/>
        </w:rPr>
        <w:t>Muscedere</w:t>
      </w:r>
      <w:proofErr w:type="spellEnd"/>
      <w:r w:rsidRPr="00B24A82">
        <w:rPr>
          <w:color w:val="000000" w:themeColor="text1"/>
          <w:lang w:val="en-CA"/>
        </w:rPr>
        <w:t xml:space="preserve"> J, and </w:t>
      </w:r>
      <w:r w:rsidRPr="00B24A82">
        <w:rPr>
          <w:b/>
          <w:color w:val="000000" w:themeColor="text1"/>
          <w:u w:val="single"/>
          <w:lang w:val="en-CA"/>
        </w:rPr>
        <w:t>Boyd JG</w:t>
      </w:r>
      <w:r w:rsidRPr="00B24A82">
        <w:rPr>
          <w:color w:val="000000" w:themeColor="text1"/>
          <w:lang w:val="en-CA"/>
        </w:rPr>
        <w:t xml:space="preserve"> (2018).  Relationship between near-infrared spectroscopy-derived cerebral oxygenation and delirium in critically ill patients: A systematic review.  </w:t>
      </w:r>
      <w:r w:rsidRPr="00B24A82">
        <w:rPr>
          <w:i/>
          <w:color w:val="000000" w:themeColor="text1"/>
          <w:lang w:val="en-CA"/>
        </w:rPr>
        <w:t xml:space="preserve">J. Int. Care Med. </w:t>
      </w:r>
      <w:r w:rsidRPr="00B24A82">
        <w:rPr>
          <w:color w:val="000000" w:themeColor="text1"/>
          <w:lang w:val="en-CA"/>
        </w:rPr>
        <w:t xml:space="preserve"> </w:t>
      </w:r>
      <w:proofErr w:type="spellStart"/>
      <w:r w:rsidRPr="00B24A82">
        <w:rPr>
          <w:color w:val="000000" w:themeColor="text1"/>
          <w:lang w:val="en-CA"/>
        </w:rPr>
        <w:t>Epub</w:t>
      </w:r>
      <w:proofErr w:type="spellEnd"/>
      <w:r w:rsidRPr="00B24A82">
        <w:rPr>
          <w:color w:val="000000" w:themeColor="text1"/>
          <w:lang w:val="en-CA"/>
        </w:rPr>
        <w:t>.</w:t>
      </w:r>
    </w:p>
    <w:p w14:paraId="7F7315E9" w14:textId="7F718093" w:rsidR="00FB714A" w:rsidRPr="00B24A82" w:rsidRDefault="00FB714A" w:rsidP="00FB714A">
      <w:pPr>
        <w:numPr>
          <w:ilvl w:val="0"/>
          <w:numId w:val="4"/>
        </w:numPr>
        <w:ind w:hanging="720"/>
        <w:rPr>
          <w:color w:val="000000" w:themeColor="text1"/>
          <w:lang w:val="en-CA"/>
        </w:rPr>
      </w:pPr>
      <w:r w:rsidRPr="00B24A82">
        <w:rPr>
          <w:color w:val="000000" w:themeColor="text1"/>
          <w:lang w:val="en-CA"/>
        </w:rPr>
        <w:t xml:space="preserve">Wood MD., </w:t>
      </w:r>
      <w:proofErr w:type="spellStart"/>
      <w:r w:rsidRPr="00B24A82">
        <w:rPr>
          <w:color w:val="000000" w:themeColor="text1"/>
          <w:lang w:val="en-CA"/>
        </w:rPr>
        <w:t>Maslove</w:t>
      </w:r>
      <w:proofErr w:type="spellEnd"/>
      <w:r w:rsidRPr="00B24A82">
        <w:rPr>
          <w:color w:val="000000" w:themeColor="text1"/>
          <w:lang w:val="en-CA"/>
        </w:rPr>
        <w:t xml:space="preserve"> DM, </w:t>
      </w:r>
      <w:proofErr w:type="spellStart"/>
      <w:r w:rsidRPr="00B24A82">
        <w:rPr>
          <w:color w:val="000000" w:themeColor="text1"/>
          <w:lang w:val="en-CA"/>
        </w:rPr>
        <w:t>Muscedere</w:t>
      </w:r>
      <w:proofErr w:type="spellEnd"/>
      <w:r w:rsidRPr="00B24A82">
        <w:rPr>
          <w:color w:val="000000" w:themeColor="text1"/>
          <w:lang w:val="en-CA"/>
        </w:rPr>
        <w:t xml:space="preserve"> J. Scott SH., and </w:t>
      </w:r>
      <w:r w:rsidRPr="00B24A82">
        <w:rPr>
          <w:b/>
          <w:color w:val="000000" w:themeColor="text1"/>
          <w:u w:val="single"/>
          <w:lang w:val="en-CA"/>
        </w:rPr>
        <w:t xml:space="preserve">Boyd JG </w:t>
      </w:r>
      <w:r w:rsidRPr="00B24A82">
        <w:rPr>
          <w:color w:val="000000" w:themeColor="text1"/>
          <w:lang w:val="en-CA"/>
        </w:rPr>
        <w:t xml:space="preserve">(2018).  Robotic technology provides objective and quantifiable metrics of neurocognitive functioning in survivors of critical illness: A feasibility study.  </w:t>
      </w:r>
      <w:r w:rsidRPr="00B24A82">
        <w:rPr>
          <w:i/>
          <w:color w:val="000000" w:themeColor="text1"/>
          <w:lang w:val="en-CA"/>
        </w:rPr>
        <w:t xml:space="preserve">J. Crit. Care. </w:t>
      </w:r>
      <w:proofErr w:type="spellStart"/>
      <w:r w:rsidRPr="00B24A82">
        <w:rPr>
          <w:color w:val="000000" w:themeColor="text1"/>
          <w:lang w:val="en-CA"/>
        </w:rPr>
        <w:t>Epub</w:t>
      </w:r>
      <w:proofErr w:type="spellEnd"/>
      <w:r w:rsidRPr="00B24A82">
        <w:rPr>
          <w:color w:val="000000" w:themeColor="text1"/>
          <w:lang w:val="en-CA"/>
        </w:rPr>
        <w:t>.</w:t>
      </w:r>
    </w:p>
    <w:p w14:paraId="7D1C87A6" w14:textId="687465EC" w:rsidR="00FB714A" w:rsidRPr="00B24A82" w:rsidRDefault="00FB714A" w:rsidP="00FB714A">
      <w:pPr>
        <w:numPr>
          <w:ilvl w:val="0"/>
          <w:numId w:val="4"/>
        </w:numPr>
        <w:ind w:hanging="720"/>
        <w:rPr>
          <w:color w:val="000000" w:themeColor="text1"/>
          <w:lang w:val="en-CA"/>
        </w:rPr>
      </w:pPr>
      <w:r w:rsidRPr="00B24A82">
        <w:rPr>
          <w:color w:val="000000" w:themeColor="text1"/>
          <w:lang w:val="en-CA"/>
        </w:rPr>
        <w:t xml:space="preserve">Lee KFH, Wood MD, </w:t>
      </w:r>
      <w:proofErr w:type="spellStart"/>
      <w:r w:rsidRPr="00B24A82">
        <w:rPr>
          <w:color w:val="000000" w:themeColor="text1"/>
          <w:lang w:val="en-CA"/>
        </w:rPr>
        <w:t>Maslove</w:t>
      </w:r>
      <w:proofErr w:type="spellEnd"/>
      <w:r w:rsidRPr="00B24A82">
        <w:rPr>
          <w:color w:val="000000" w:themeColor="text1"/>
          <w:lang w:val="en-CA"/>
        </w:rPr>
        <w:t xml:space="preserve"> DM, </w:t>
      </w:r>
      <w:proofErr w:type="spellStart"/>
      <w:r w:rsidRPr="00B24A82">
        <w:rPr>
          <w:color w:val="000000" w:themeColor="text1"/>
          <w:lang w:val="en-CA"/>
        </w:rPr>
        <w:t>Muscedere</w:t>
      </w:r>
      <w:proofErr w:type="spellEnd"/>
      <w:r w:rsidRPr="00B24A82">
        <w:rPr>
          <w:color w:val="000000" w:themeColor="text1"/>
          <w:lang w:val="en-CA"/>
        </w:rPr>
        <w:t xml:space="preserve"> JG., and </w:t>
      </w:r>
      <w:r w:rsidRPr="00B24A82">
        <w:rPr>
          <w:b/>
          <w:color w:val="000000" w:themeColor="text1"/>
          <w:u w:val="single"/>
          <w:lang w:val="en-CA"/>
        </w:rPr>
        <w:t>Boyd JG</w:t>
      </w:r>
      <w:r w:rsidRPr="00B24A82">
        <w:rPr>
          <w:color w:val="000000" w:themeColor="text1"/>
          <w:lang w:val="en-CA"/>
        </w:rPr>
        <w:t xml:space="preserve"> (2018).  Dysfunctional cerebral autoregulation is associated with delirium in critically ill adults. </w:t>
      </w:r>
      <w:r w:rsidRPr="00B24A82">
        <w:rPr>
          <w:i/>
          <w:color w:val="000000" w:themeColor="text1"/>
          <w:lang w:val="en-CA"/>
        </w:rPr>
        <w:t xml:space="preserve">J. </w:t>
      </w:r>
      <w:proofErr w:type="spellStart"/>
      <w:r w:rsidRPr="00B24A82">
        <w:rPr>
          <w:i/>
          <w:color w:val="000000" w:themeColor="text1"/>
          <w:lang w:val="en-CA"/>
        </w:rPr>
        <w:t>Cereb</w:t>
      </w:r>
      <w:proofErr w:type="spellEnd"/>
      <w:r w:rsidRPr="00B24A82">
        <w:rPr>
          <w:i/>
          <w:color w:val="000000" w:themeColor="text1"/>
          <w:lang w:val="en-CA"/>
        </w:rPr>
        <w:t xml:space="preserve">. Blood Flow </w:t>
      </w:r>
      <w:proofErr w:type="spellStart"/>
      <w:r w:rsidRPr="00B24A82">
        <w:rPr>
          <w:i/>
          <w:color w:val="000000" w:themeColor="text1"/>
          <w:lang w:val="en-CA"/>
        </w:rPr>
        <w:t>Metab</w:t>
      </w:r>
      <w:proofErr w:type="spellEnd"/>
      <w:r w:rsidRPr="00B24A82">
        <w:rPr>
          <w:i/>
          <w:color w:val="000000" w:themeColor="text1"/>
          <w:lang w:val="en-CA"/>
        </w:rPr>
        <w:t xml:space="preserve">. </w:t>
      </w:r>
      <w:proofErr w:type="spellStart"/>
      <w:r w:rsidRPr="00B24A82">
        <w:rPr>
          <w:color w:val="000000" w:themeColor="text1"/>
          <w:lang w:val="en-CA"/>
        </w:rPr>
        <w:t>Epub</w:t>
      </w:r>
      <w:proofErr w:type="spellEnd"/>
      <w:r w:rsidRPr="00B24A82">
        <w:rPr>
          <w:color w:val="000000" w:themeColor="text1"/>
          <w:lang w:val="en-CA"/>
        </w:rPr>
        <w:t>.</w:t>
      </w:r>
    </w:p>
    <w:p w14:paraId="4A8CDCD2" w14:textId="77777777" w:rsidR="00FB714A" w:rsidRPr="00B24A82" w:rsidRDefault="00FB714A" w:rsidP="00FB714A">
      <w:pPr>
        <w:numPr>
          <w:ilvl w:val="0"/>
          <w:numId w:val="4"/>
        </w:numPr>
        <w:ind w:hanging="720"/>
        <w:rPr>
          <w:color w:val="000000" w:themeColor="text1"/>
          <w:lang w:val="en-CA"/>
        </w:rPr>
      </w:pPr>
      <w:proofErr w:type="spellStart"/>
      <w:r w:rsidRPr="00B24A82">
        <w:rPr>
          <w:color w:val="000000" w:themeColor="text1"/>
          <w:lang w:val="en-CA"/>
        </w:rPr>
        <w:t>Muscedere</w:t>
      </w:r>
      <w:proofErr w:type="spellEnd"/>
      <w:r w:rsidRPr="00B24A82">
        <w:rPr>
          <w:color w:val="000000" w:themeColor="text1"/>
          <w:lang w:val="en-CA"/>
        </w:rPr>
        <w:t xml:space="preserve"> J, </w:t>
      </w:r>
      <w:proofErr w:type="spellStart"/>
      <w:r w:rsidRPr="00B24A82">
        <w:rPr>
          <w:color w:val="000000" w:themeColor="text1"/>
          <w:lang w:val="en-CA"/>
        </w:rPr>
        <w:t>Maslove</w:t>
      </w:r>
      <w:proofErr w:type="spellEnd"/>
      <w:r w:rsidRPr="00B24A82">
        <w:rPr>
          <w:color w:val="000000" w:themeColor="text1"/>
          <w:lang w:val="en-CA"/>
        </w:rPr>
        <w:t xml:space="preserve"> DM, </w:t>
      </w:r>
      <w:r w:rsidRPr="00B24A82">
        <w:rPr>
          <w:b/>
          <w:color w:val="000000" w:themeColor="text1"/>
          <w:u w:val="single"/>
          <w:lang w:val="en-CA"/>
        </w:rPr>
        <w:t>Boyd JG</w:t>
      </w:r>
      <w:r w:rsidRPr="00B24A82">
        <w:rPr>
          <w:color w:val="000000" w:themeColor="text1"/>
          <w:u w:val="single"/>
          <w:lang w:val="en-CA"/>
        </w:rPr>
        <w:t>,</w:t>
      </w:r>
      <w:r w:rsidRPr="00B24A82">
        <w:rPr>
          <w:color w:val="000000" w:themeColor="text1"/>
          <w:lang w:val="en-CA"/>
        </w:rPr>
        <w:t xml:space="preserve"> O'Callaghan N, Sibley S, Reynolds S, Albert M, Hall R, Jiang X, Day AG, Jones G, Lamontagne F. (2018). Prevention of Nosocomial Infections in Critically Ill Patients </w:t>
      </w:r>
      <w:proofErr w:type="gramStart"/>
      <w:r w:rsidRPr="00B24A82">
        <w:rPr>
          <w:color w:val="000000" w:themeColor="text1"/>
          <w:lang w:val="en-CA"/>
        </w:rPr>
        <w:t>With</w:t>
      </w:r>
      <w:proofErr w:type="gramEnd"/>
      <w:r w:rsidRPr="00B24A82">
        <w:rPr>
          <w:color w:val="000000" w:themeColor="text1"/>
          <w:lang w:val="en-CA"/>
        </w:rPr>
        <w:t xml:space="preserve"> Lactoferrin: A Randomized, Double-Blind, Placebo-Controlled Study. Crit Care Med. 46 (9) 1450-1456.</w:t>
      </w:r>
    </w:p>
    <w:p w14:paraId="19004553" w14:textId="77777777" w:rsidR="00FB714A" w:rsidRPr="00B24A82" w:rsidRDefault="00FB714A" w:rsidP="00FB714A">
      <w:pPr>
        <w:numPr>
          <w:ilvl w:val="0"/>
          <w:numId w:val="4"/>
        </w:numPr>
        <w:ind w:hanging="720"/>
        <w:rPr>
          <w:color w:val="000000" w:themeColor="text1"/>
          <w:lang w:val="en-CA"/>
        </w:rPr>
      </w:pPr>
      <w:r w:rsidRPr="00B24A82">
        <w:rPr>
          <w:color w:val="000000" w:themeColor="text1"/>
          <w:lang w:val="en-CA"/>
        </w:rPr>
        <w:t xml:space="preserve">Vanderlinden J., Ross-White A., Holden, R., </w:t>
      </w:r>
      <w:proofErr w:type="spellStart"/>
      <w:r w:rsidRPr="00B24A82">
        <w:rPr>
          <w:color w:val="000000" w:themeColor="text1"/>
          <w:lang w:val="en-CA"/>
        </w:rPr>
        <w:t>Shamseddin</w:t>
      </w:r>
      <w:proofErr w:type="spellEnd"/>
      <w:r w:rsidRPr="00B24A82">
        <w:rPr>
          <w:color w:val="000000" w:themeColor="text1"/>
          <w:lang w:val="en-CA"/>
        </w:rPr>
        <w:t xml:space="preserve"> MK., and </w:t>
      </w:r>
      <w:r w:rsidRPr="00B24A82">
        <w:rPr>
          <w:b/>
          <w:color w:val="000000" w:themeColor="text1"/>
          <w:u w:val="single"/>
          <w:lang w:val="en-CA"/>
        </w:rPr>
        <w:t>Boyd JG</w:t>
      </w:r>
      <w:r w:rsidRPr="00B24A82">
        <w:rPr>
          <w:color w:val="000000" w:themeColor="text1"/>
          <w:lang w:val="en-CA"/>
        </w:rPr>
        <w:t xml:space="preserve"> (2018).  Cognitive dysfunction across the spectrum of end-stage kidney disease-a systematic review and meta-analysis.  </w:t>
      </w:r>
      <w:r w:rsidRPr="00B24A82">
        <w:rPr>
          <w:i/>
          <w:color w:val="000000" w:themeColor="text1"/>
          <w:lang w:val="en-CA"/>
        </w:rPr>
        <w:t xml:space="preserve">Nephrology </w:t>
      </w:r>
      <w:r w:rsidRPr="00B24A82">
        <w:rPr>
          <w:color w:val="000000" w:themeColor="text1"/>
          <w:lang w:val="en-CA"/>
        </w:rPr>
        <w:t>24 (1) 5-16</w:t>
      </w:r>
      <w:r w:rsidRPr="00B24A82">
        <w:rPr>
          <w:i/>
          <w:color w:val="000000" w:themeColor="text1"/>
          <w:lang w:val="en-CA"/>
        </w:rPr>
        <w:t>.</w:t>
      </w:r>
    </w:p>
    <w:p w14:paraId="3A703D3F" w14:textId="71A018EC" w:rsidR="00FB714A" w:rsidRPr="00B24A82" w:rsidRDefault="00FB714A" w:rsidP="00FB714A">
      <w:pPr>
        <w:numPr>
          <w:ilvl w:val="0"/>
          <w:numId w:val="4"/>
        </w:numPr>
        <w:ind w:hanging="720"/>
        <w:rPr>
          <w:color w:val="000000" w:themeColor="text1"/>
          <w:lang w:val="en-CA"/>
        </w:rPr>
      </w:pPr>
      <w:r w:rsidRPr="00B24A82">
        <w:rPr>
          <w:color w:val="000000" w:themeColor="text1"/>
          <w:lang w:val="en-CA"/>
        </w:rPr>
        <w:t xml:space="preserve">Wood MD., </w:t>
      </w:r>
      <w:proofErr w:type="spellStart"/>
      <w:r w:rsidRPr="00B24A82">
        <w:rPr>
          <w:color w:val="000000" w:themeColor="text1"/>
          <w:lang w:val="en-CA"/>
        </w:rPr>
        <w:t>Simmatis</w:t>
      </w:r>
      <w:proofErr w:type="spellEnd"/>
      <w:r w:rsidRPr="00B24A82">
        <w:rPr>
          <w:color w:val="000000" w:themeColor="text1"/>
          <w:lang w:val="en-CA"/>
        </w:rPr>
        <w:t xml:space="preserve"> LER., Scott SH., </w:t>
      </w:r>
      <w:r w:rsidRPr="00B24A82">
        <w:rPr>
          <w:b/>
          <w:color w:val="000000" w:themeColor="text1"/>
          <w:u w:val="single"/>
          <w:lang w:val="en-CA"/>
        </w:rPr>
        <w:t>Boyd JG</w:t>
      </w:r>
      <w:r w:rsidRPr="00B24A82">
        <w:rPr>
          <w:color w:val="000000" w:themeColor="text1"/>
          <w:lang w:val="en-CA"/>
        </w:rPr>
        <w:t>., and Jacobson, JA (2018).  Using principal component analysis to reduce complex datasets produced by robotic technology in controls.  J. Neuro. Eng. Repair</w:t>
      </w:r>
      <w:r w:rsidR="00AF414B" w:rsidRPr="00B24A82">
        <w:rPr>
          <w:color w:val="000000" w:themeColor="text1"/>
          <w:lang w:val="en-CA"/>
        </w:rPr>
        <w:t xml:space="preserve"> </w:t>
      </w:r>
      <w:proofErr w:type="spellStart"/>
      <w:r w:rsidR="00AF414B" w:rsidRPr="00B24A82">
        <w:rPr>
          <w:color w:val="000000" w:themeColor="text1"/>
          <w:lang w:val="en-CA"/>
        </w:rPr>
        <w:t>ePub</w:t>
      </w:r>
      <w:proofErr w:type="spellEnd"/>
      <w:r w:rsidRPr="00B24A82">
        <w:rPr>
          <w:color w:val="000000" w:themeColor="text1"/>
          <w:lang w:val="en-CA"/>
        </w:rPr>
        <w:t>.</w:t>
      </w:r>
    </w:p>
    <w:p w14:paraId="7EEA6749" w14:textId="77777777" w:rsidR="00FB714A" w:rsidRPr="00B24A82" w:rsidRDefault="00FB714A" w:rsidP="00FB714A">
      <w:pPr>
        <w:numPr>
          <w:ilvl w:val="0"/>
          <w:numId w:val="4"/>
        </w:numPr>
        <w:ind w:hanging="720"/>
        <w:rPr>
          <w:color w:val="000000" w:themeColor="text1"/>
          <w:lang w:val="en-CA"/>
        </w:rPr>
      </w:pPr>
      <w:r w:rsidRPr="00B24A82">
        <w:rPr>
          <w:color w:val="000000" w:themeColor="text1"/>
          <w:lang w:val="en-CA"/>
        </w:rPr>
        <w:t xml:space="preserve">Semrau JS., Scott SH., Hamilton AG., </w:t>
      </w:r>
      <w:proofErr w:type="spellStart"/>
      <w:r w:rsidRPr="00B24A82">
        <w:rPr>
          <w:color w:val="000000" w:themeColor="text1"/>
          <w:lang w:val="en-CA"/>
        </w:rPr>
        <w:t>Petsikas</w:t>
      </w:r>
      <w:proofErr w:type="spellEnd"/>
      <w:r w:rsidRPr="00B24A82">
        <w:rPr>
          <w:color w:val="000000" w:themeColor="text1"/>
          <w:lang w:val="en-CA"/>
        </w:rPr>
        <w:t xml:space="preserve"> D., Payne DM., </w:t>
      </w:r>
      <w:proofErr w:type="spellStart"/>
      <w:r w:rsidRPr="00B24A82">
        <w:rPr>
          <w:color w:val="000000" w:themeColor="text1"/>
          <w:lang w:val="en-CA"/>
        </w:rPr>
        <w:t>Bisleri</w:t>
      </w:r>
      <w:proofErr w:type="spellEnd"/>
      <w:r w:rsidRPr="00B24A82">
        <w:rPr>
          <w:color w:val="000000" w:themeColor="text1"/>
          <w:lang w:val="en-CA"/>
        </w:rPr>
        <w:t xml:space="preserve"> G., Saha T., and </w:t>
      </w:r>
      <w:r w:rsidRPr="00B24A82">
        <w:rPr>
          <w:b/>
          <w:color w:val="000000" w:themeColor="text1"/>
          <w:u w:val="single"/>
          <w:lang w:val="en-CA"/>
        </w:rPr>
        <w:t>Boyd, JG.</w:t>
      </w:r>
      <w:r w:rsidRPr="00B24A82">
        <w:rPr>
          <w:color w:val="000000" w:themeColor="text1"/>
          <w:lang w:val="en-CA"/>
        </w:rPr>
        <w:t xml:space="preserve"> (2018).  The relationship between cerebral oxygen saturation and quantitative metrics of neurological function after coronary bypass surgery; a feasibility study.  </w:t>
      </w:r>
      <w:r w:rsidRPr="00B24A82">
        <w:rPr>
          <w:i/>
          <w:color w:val="000000" w:themeColor="text1"/>
          <w:lang w:val="en-CA"/>
        </w:rPr>
        <w:t xml:space="preserve">J. Cardiovascular Surgery </w:t>
      </w:r>
      <w:r w:rsidRPr="00B24A82">
        <w:rPr>
          <w:color w:val="000000" w:themeColor="text1"/>
          <w:lang w:val="en-CA"/>
        </w:rPr>
        <w:t>59 (5) 716-728</w:t>
      </w:r>
      <w:r w:rsidRPr="00B24A82">
        <w:rPr>
          <w:i/>
          <w:color w:val="000000" w:themeColor="text1"/>
          <w:lang w:val="en-CA"/>
        </w:rPr>
        <w:t>.</w:t>
      </w:r>
    </w:p>
    <w:p w14:paraId="01894DB7" w14:textId="77777777" w:rsidR="00FB714A" w:rsidRPr="00B24A82" w:rsidRDefault="00FB714A" w:rsidP="00FB714A">
      <w:pPr>
        <w:numPr>
          <w:ilvl w:val="0"/>
          <w:numId w:val="4"/>
        </w:numPr>
        <w:ind w:hanging="720"/>
        <w:rPr>
          <w:color w:val="000000" w:themeColor="text1"/>
          <w:lang w:val="en-CA"/>
        </w:rPr>
      </w:pPr>
      <w:r w:rsidRPr="00B24A82">
        <w:rPr>
          <w:color w:val="000000" w:themeColor="text1"/>
        </w:rPr>
        <w:t xml:space="preserve">Shears, M., McGoldrick D., Waters B., Jakab M., </w:t>
      </w:r>
      <w:r w:rsidRPr="00B24A82">
        <w:rPr>
          <w:b/>
          <w:color w:val="000000" w:themeColor="text1"/>
          <w:u w:val="single"/>
        </w:rPr>
        <w:t>Boyd JG</w:t>
      </w:r>
      <w:r w:rsidRPr="00B24A82">
        <w:rPr>
          <w:color w:val="000000" w:themeColor="text1"/>
        </w:rPr>
        <w:t xml:space="preserve">., and </w:t>
      </w:r>
      <w:proofErr w:type="spellStart"/>
      <w:r w:rsidRPr="00B24A82">
        <w:rPr>
          <w:color w:val="000000" w:themeColor="text1"/>
        </w:rPr>
        <w:t>Muscedere</w:t>
      </w:r>
      <w:proofErr w:type="spellEnd"/>
      <w:r w:rsidRPr="00B24A82">
        <w:rPr>
          <w:color w:val="000000" w:themeColor="text1"/>
        </w:rPr>
        <w:t xml:space="preserve"> J.  (2017).  Frailty measurement and outcomes in interventional studies: protocol for a systematic review of randomized control trials. </w:t>
      </w:r>
      <w:r w:rsidRPr="00B24A82">
        <w:rPr>
          <w:i/>
          <w:color w:val="000000" w:themeColor="text1"/>
        </w:rPr>
        <w:t>BMJ Open</w:t>
      </w:r>
      <w:r w:rsidRPr="00B24A82">
        <w:rPr>
          <w:color w:val="000000" w:themeColor="text1"/>
        </w:rPr>
        <w:t xml:space="preserve">, </w:t>
      </w:r>
      <w:proofErr w:type="spellStart"/>
      <w:r w:rsidRPr="00B24A82">
        <w:rPr>
          <w:color w:val="000000" w:themeColor="text1"/>
          <w:lang w:val="en-CA"/>
        </w:rPr>
        <w:t>doi</w:t>
      </w:r>
      <w:proofErr w:type="spellEnd"/>
      <w:r w:rsidRPr="00B24A82">
        <w:rPr>
          <w:color w:val="000000" w:themeColor="text1"/>
          <w:lang w:val="en-CA"/>
        </w:rPr>
        <w:t>: 10.1136/bmjopen-2017-018872</w:t>
      </w:r>
    </w:p>
    <w:p w14:paraId="0B771211" w14:textId="77777777" w:rsidR="00FB714A" w:rsidRPr="00B24A82" w:rsidRDefault="00FB714A" w:rsidP="00FB714A">
      <w:pPr>
        <w:numPr>
          <w:ilvl w:val="0"/>
          <w:numId w:val="4"/>
        </w:numPr>
        <w:ind w:hanging="720"/>
        <w:rPr>
          <w:i/>
          <w:color w:val="000000" w:themeColor="text1"/>
          <w:lang w:val="en-CA"/>
        </w:rPr>
      </w:pPr>
      <w:r w:rsidRPr="00B24A82">
        <w:rPr>
          <w:color w:val="000000" w:themeColor="text1"/>
          <w:lang w:val="en-CA"/>
        </w:rPr>
        <w:t>Kroll RR, McKenzie ED, </w:t>
      </w:r>
      <w:r w:rsidRPr="00B24A82">
        <w:rPr>
          <w:b/>
          <w:bCs/>
          <w:color w:val="000000" w:themeColor="text1"/>
          <w:u w:val="single"/>
          <w:lang w:val="en-CA"/>
        </w:rPr>
        <w:t>Boyd JG</w:t>
      </w:r>
      <w:r w:rsidRPr="00B24A82">
        <w:rPr>
          <w:color w:val="000000" w:themeColor="text1"/>
          <w:lang w:val="en-CA"/>
        </w:rPr>
        <w:t xml:space="preserve">, Sheth P, Howes D, Wood M, </w:t>
      </w:r>
      <w:proofErr w:type="spellStart"/>
      <w:r w:rsidRPr="00B24A82">
        <w:rPr>
          <w:color w:val="000000" w:themeColor="text1"/>
          <w:lang w:val="en-CA"/>
        </w:rPr>
        <w:t>Maslove</w:t>
      </w:r>
      <w:proofErr w:type="spellEnd"/>
      <w:r w:rsidRPr="00B24A82">
        <w:rPr>
          <w:color w:val="000000" w:themeColor="text1"/>
          <w:lang w:val="en-CA"/>
        </w:rPr>
        <w:t xml:space="preserve"> DM (2017); </w:t>
      </w:r>
      <w:proofErr w:type="spellStart"/>
      <w:r w:rsidRPr="00B24A82">
        <w:rPr>
          <w:color w:val="000000" w:themeColor="text1"/>
          <w:lang w:val="en-CA"/>
        </w:rPr>
        <w:t>WEARable</w:t>
      </w:r>
      <w:proofErr w:type="spellEnd"/>
      <w:r w:rsidRPr="00B24A82">
        <w:rPr>
          <w:color w:val="000000" w:themeColor="text1"/>
          <w:lang w:val="en-CA"/>
        </w:rPr>
        <w:t xml:space="preserve"> Information Technology for hospital Inpatients (WEARIT-IN) Study Group.  Use of wearable devices for post-discharge monitoring of ICU patients: a feasibility study.  </w:t>
      </w:r>
      <w:r w:rsidRPr="00B24A82">
        <w:rPr>
          <w:i/>
          <w:color w:val="000000" w:themeColor="text1"/>
          <w:lang w:val="en-CA"/>
        </w:rPr>
        <w:t xml:space="preserve">J. Intensive Care, Nov 21;5:64. </w:t>
      </w:r>
      <w:proofErr w:type="spellStart"/>
      <w:r w:rsidRPr="00B24A82">
        <w:rPr>
          <w:i/>
          <w:color w:val="000000" w:themeColor="text1"/>
          <w:lang w:val="en-CA"/>
        </w:rPr>
        <w:t>doi</w:t>
      </w:r>
      <w:proofErr w:type="spellEnd"/>
      <w:r w:rsidRPr="00B24A82">
        <w:rPr>
          <w:i/>
          <w:color w:val="000000" w:themeColor="text1"/>
          <w:lang w:val="en-CA"/>
        </w:rPr>
        <w:t>: 10.1186/s40560-017-0261-9. </w:t>
      </w:r>
    </w:p>
    <w:p w14:paraId="71FCCC92" w14:textId="77777777" w:rsidR="00FB714A" w:rsidRPr="00B24A82" w:rsidRDefault="00FB714A" w:rsidP="00FB714A">
      <w:pPr>
        <w:numPr>
          <w:ilvl w:val="0"/>
          <w:numId w:val="4"/>
        </w:numPr>
        <w:ind w:hanging="720"/>
        <w:rPr>
          <w:color w:val="000000" w:themeColor="text1"/>
          <w:lang w:val="en-CA"/>
        </w:rPr>
      </w:pPr>
      <w:proofErr w:type="spellStart"/>
      <w:r w:rsidRPr="00B24A82">
        <w:rPr>
          <w:color w:val="000000" w:themeColor="text1"/>
        </w:rPr>
        <w:t>Ajzenberg</w:t>
      </w:r>
      <w:proofErr w:type="spellEnd"/>
      <w:r w:rsidRPr="00B24A82">
        <w:rPr>
          <w:color w:val="000000" w:themeColor="text1"/>
        </w:rPr>
        <w:t xml:space="preserve">, H., Newman P., Harris, G-A, Cranston, M, and </w:t>
      </w:r>
      <w:r w:rsidRPr="00B24A82">
        <w:rPr>
          <w:b/>
          <w:color w:val="000000" w:themeColor="text1"/>
          <w:u w:val="single"/>
        </w:rPr>
        <w:t>Boyd, JG</w:t>
      </w:r>
      <w:r w:rsidRPr="00B24A82">
        <w:rPr>
          <w:color w:val="000000" w:themeColor="text1"/>
        </w:rPr>
        <w:t xml:space="preserve"> (2017).  A “Neurological Emergency Trolley” reduces turnaround time for high-risk medications in a general medical-surgical ICU.  </w:t>
      </w:r>
      <w:r w:rsidRPr="00B24A82">
        <w:rPr>
          <w:color w:val="000000" w:themeColor="text1"/>
          <w:lang w:val="en-CA"/>
        </w:rPr>
        <w:t xml:space="preserve">Intensive Crit Care Nurs. 2018 </w:t>
      </w:r>
      <w:proofErr w:type="gramStart"/>
      <w:r w:rsidRPr="00B24A82">
        <w:rPr>
          <w:color w:val="000000" w:themeColor="text1"/>
          <w:lang w:val="en-CA"/>
        </w:rPr>
        <w:t>Feb;44:40</w:t>
      </w:r>
      <w:proofErr w:type="gramEnd"/>
      <w:r w:rsidRPr="00B24A82">
        <w:rPr>
          <w:color w:val="000000" w:themeColor="text1"/>
          <w:lang w:val="en-CA"/>
        </w:rPr>
        <w:t xml:space="preserve">-44. </w:t>
      </w:r>
      <w:proofErr w:type="spellStart"/>
      <w:r w:rsidRPr="00B24A82">
        <w:rPr>
          <w:color w:val="000000" w:themeColor="text1"/>
          <w:lang w:val="en-CA"/>
        </w:rPr>
        <w:t>doi</w:t>
      </w:r>
      <w:proofErr w:type="spellEnd"/>
      <w:r w:rsidRPr="00B24A82">
        <w:rPr>
          <w:color w:val="000000" w:themeColor="text1"/>
          <w:lang w:val="en-CA"/>
        </w:rPr>
        <w:t>: 10.1016/j.iccn.2017.09.003</w:t>
      </w:r>
    </w:p>
    <w:p w14:paraId="0A4103CD" w14:textId="77777777" w:rsidR="00FB714A" w:rsidRPr="00B24A82" w:rsidRDefault="00FB714A" w:rsidP="00FB714A">
      <w:pPr>
        <w:numPr>
          <w:ilvl w:val="0"/>
          <w:numId w:val="4"/>
        </w:numPr>
        <w:ind w:hanging="720"/>
        <w:rPr>
          <w:i/>
          <w:color w:val="000000" w:themeColor="text1"/>
          <w:lang w:val="en-CA"/>
        </w:rPr>
      </w:pPr>
      <w:proofErr w:type="spellStart"/>
      <w:r w:rsidRPr="00B24A82">
        <w:rPr>
          <w:color w:val="000000" w:themeColor="text1"/>
        </w:rPr>
        <w:t>D’Aragon</w:t>
      </w:r>
      <w:proofErr w:type="spellEnd"/>
      <w:r w:rsidRPr="00B24A82">
        <w:rPr>
          <w:color w:val="000000" w:themeColor="text1"/>
        </w:rPr>
        <w:t xml:space="preserve"> F., Dhanani S., Akhtar A., Arsenault E., Baker A., Ball I., </w:t>
      </w:r>
      <w:r w:rsidRPr="00B24A82">
        <w:rPr>
          <w:b/>
          <w:color w:val="000000" w:themeColor="text1"/>
          <w:u w:val="single"/>
        </w:rPr>
        <w:t>Boyd JG</w:t>
      </w:r>
      <w:r w:rsidRPr="00B24A82">
        <w:rPr>
          <w:color w:val="000000" w:themeColor="text1"/>
        </w:rPr>
        <w:t xml:space="preserve">., Burns K., Chasse M., Cook DJ., Frenette AF., Guyatt GH., Hand LE., Healey A., Keenan S., Kramer A., </w:t>
      </w:r>
      <w:proofErr w:type="spellStart"/>
      <w:r w:rsidRPr="00B24A82">
        <w:rPr>
          <w:color w:val="000000" w:themeColor="text1"/>
        </w:rPr>
        <w:t>Kusogianni</w:t>
      </w:r>
      <w:proofErr w:type="spellEnd"/>
      <w:r w:rsidRPr="00B24A82">
        <w:rPr>
          <w:color w:val="000000" w:themeColor="text1"/>
        </w:rPr>
        <w:t xml:space="preserve"> DJ., Lamontagne F., Lize J-F., Masse MH., Ribic C., Rochbert B., and Meade MO. (2017).  The Canada-DONATE Study Protocol: A Prospective National Observational Study of the Medical Management of Deceased Organ Donors. </w:t>
      </w:r>
      <w:r w:rsidRPr="00B24A82">
        <w:rPr>
          <w:i/>
          <w:color w:val="000000" w:themeColor="text1"/>
        </w:rPr>
        <w:t>BMJ Open 7 (9).</w:t>
      </w:r>
      <w:r w:rsidRPr="00B24A82">
        <w:rPr>
          <w:rFonts w:ascii="Arial" w:hAnsi="Arial" w:cs="Arial"/>
          <w:color w:val="000000" w:themeColor="text1"/>
          <w:sz w:val="17"/>
          <w:szCs w:val="17"/>
          <w:shd w:val="clear" w:color="auto" w:fill="FFFFFF"/>
          <w:lang w:val="en-CA"/>
        </w:rPr>
        <w:t xml:space="preserve"> </w:t>
      </w:r>
      <w:r w:rsidRPr="00B24A82">
        <w:rPr>
          <w:i/>
          <w:color w:val="000000" w:themeColor="text1"/>
          <w:lang w:val="en-CA"/>
        </w:rPr>
        <w:t> </w:t>
      </w:r>
      <w:proofErr w:type="spellStart"/>
      <w:r w:rsidRPr="00B24A82">
        <w:rPr>
          <w:color w:val="000000" w:themeColor="text1"/>
          <w:lang w:val="en-CA"/>
        </w:rPr>
        <w:t>doi</w:t>
      </w:r>
      <w:proofErr w:type="spellEnd"/>
      <w:r w:rsidRPr="00B24A82">
        <w:rPr>
          <w:color w:val="000000" w:themeColor="text1"/>
          <w:lang w:val="en-CA"/>
        </w:rPr>
        <w:t>: 10.1136/bmjopen-2017-018858.</w:t>
      </w:r>
      <w:r w:rsidRPr="00B24A82">
        <w:rPr>
          <w:color w:val="000000" w:themeColor="text1"/>
        </w:rPr>
        <w:t xml:space="preserve"> </w:t>
      </w:r>
    </w:p>
    <w:p w14:paraId="7B3B89FD" w14:textId="77777777" w:rsidR="00FB714A" w:rsidRPr="00B24A82" w:rsidRDefault="00FB714A" w:rsidP="00FB714A">
      <w:pPr>
        <w:numPr>
          <w:ilvl w:val="0"/>
          <w:numId w:val="4"/>
        </w:numPr>
        <w:ind w:hanging="720"/>
        <w:rPr>
          <w:color w:val="000000" w:themeColor="text1"/>
        </w:rPr>
      </w:pPr>
      <w:proofErr w:type="spellStart"/>
      <w:r w:rsidRPr="00B24A82">
        <w:rPr>
          <w:color w:val="000000" w:themeColor="text1"/>
        </w:rPr>
        <w:t>Muscedere</w:t>
      </w:r>
      <w:proofErr w:type="spellEnd"/>
      <w:r w:rsidRPr="00B24A82">
        <w:rPr>
          <w:color w:val="000000" w:themeColor="text1"/>
        </w:rPr>
        <w:t xml:space="preserve"> J, Waters B, </w:t>
      </w:r>
      <w:proofErr w:type="spellStart"/>
      <w:r w:rsidRPr="00B24A82">
        <w:rPr>
          <w:color w:val="000000" w:themeColor="text1"/>
        </w:rPr>
        <w:t>Varambally</w:t>
      </w:r>
      <w:proofErr w:type="spellEnd"/>
      <w:r w:rsidRPr="00B24A82">
        <w:rPr>
          <w:color w:val="000000" w:themeColor="text1"/>
        </w:rPr>
        <w:t xml:space="preserve"> A, Bagshaw SM, </w:t>
      </w:r>
      <w:r w:rsidRPr="00B24A82">
        <w:rPr>
          <w:b/>
          <w:color w:val="000000" w:themeColor="text1"/>
          <w:u w:val="single"/>
        </w:rPr>
        <w:t>Boyd JG</w:t>
      </w:r>
      <w:r w:rsidRPr="00B24A82">
        <w:rPr>
          <w:color w:val="000000" w:themeColor="text1"/>
        </w:rPr>
        <w:t xml:space="preserve">, </w:t>
      </w:r>
      <w:proofErr w:type="spellStart"/>
      <w:r w:rsidRPr="00B24A82">
        <w:rPr>
          <w:color w:val="000000" w:themeColor="text1"/>
        </w:rPr>
        <w:t>Maslove</w:t>
      </w:r>
      <w:proofErr w:type="spellEnd"/>
      <w:r w:rsidRPr="00B24A82">
        <w:rPr>
          <w:color w:val="000000" w:themeColor="text1"/>
        </w:rPr>
        <w:t xml:space="preserve"> D, Sibley S, Rockwood K (2017).  The impact of frailty on intensive care unit outcomes: a systematic review and meta-analysis. </w:t>
      </w:r>
      <w:r w:rsidRPr="00B24A82">
        <w:rPr>
          <w:i/>
          <w:color w:val="000000" w:themeColor="text1"/>
        </w:rPr>
        <w:t>Intensive Care Med</w:t>
      </w:r>
      <w:r w:rsidRPr="00B24A82">
        <w:rPr>
          <w:color w:val="000000" w:themeColor="text1"/>
        </w:rPr>
        <w:t xml:space="preserve">. 2017 Aug;43(8):1105-1122. </w:t>
      </w:r>
      <w:proofErr w:type="spellStart"/>
      <w:r w:rsidRPr="00B24A82">
        <w:rPr>
          <w:color w:val="000000" w:themeColor="text1"/>
        </w:rPr>
        <w:t>doi</w:t>
      </w:r>
      <w:proofErr w:type="spellEnd"/>
      <w:r w:rsidRPr="00B24A82">
        <w:rPr>
          <w:color w:val="000000" w:themeColor="text1"/>
        </w:rPr>
        <w:t xml:space="preserve">: 10.1007/s00134-017-4867-0. </w:t>
      </w:r>
      <w:proofErr w:type="spellStart"/>
      <w:r w:rsidRPr="00B24A82">
        <w:rPr>
          <w:color w:val="000000" w:themeColor="text1"/>
        </w:rPr>
        <w:t>Epub</w:t>
      </w:r>
      <w:proofErr w:type="spellEnd"/>
      <w:r w:rsidRPr="00B24A82">
        <w:rPr>
          <w:color w:val="000000" w:themeColor="text1"/>
        </w:rPr>
        <w:t xml:space="preserve"> 2017.</w:t>
      </w:r>
    </w:p>
    <w:p w14:paraId="3629A9CB" w14:textId="77777777" w:rsidR="00FB714A" w:rsidRPr="00B24A82" w:rsidRDefault="00FB714A" w:rsidP="00FB714A">
      <w:pPr>
        <w:numPr>
          <w:ilvl w:val="0"/>
          <w:numId w:val="4"/>
        </w:numPr>
        <w:ind w:hanging="720"/>
        <w:rPr>
          <w:color w:val="000000" w:themeColor="text1"/>
        </w:rPr>
      </w:pPr>
      <w:r w:rsidRPr="00B24A82">
        <w:rPr>
          <w:color w:val="000000" w:themeColor="text1"/>
        </w:rPr>
        <w:t xml:space="preserve">Wood MD, </w:t>
      </w:r>
      <w:proofErr w:type="spellStart"/>
      <w:r w:rsidRPr="00B24A82">
        <w:rPr>
          <w:color w:val="000000" w:themeColor="text1"/>
        </w:rPr>
        <w:t>Maslove</w:t>
      </w:r>
      <w:proofErr w:type="spellEnd"/>
      <w:r w:rsidRPr="00B24A82">
        <w:rPr>
          <w:color w:val="000000" w:themeColor="text1"/>
        </w:rPr>
        <w:t xml:space="preserve"> DM, </w:t>
      </w:r>
      <w:proofErr w:type="spellStart"/>
      <w:r w:rsidRPr="00B24A82">
        <w:rPr>
          <w:color w:val="000000" w:themeColor="text1"/>
        </w:rPr>
        <w:t>Muscedere</w:t>
      </w:r>
      <w:proofErr w:type="spellEnd"/>
      <w:r w:rsidRPr="00B24A82">
        <w:rPr>
          <w:color w:val="000000" w:themeColor="text1"/>
        </w:rPr>
        <w:t xml:space="preserve"> JG, Day AG, </w:t>
      </w:r>
      <w:r w:rsidRPr="00B24A82">
        <w:rPr>
          <w:b/>
          <w:color w:val="000000" w:themeColor="text1"/>
          <w:u w:val="single"/>
        </w:rPr>
        <w:t xml:space="preserve">Boyd, JG </w:t>
      </w:r>
      <w:r w:rsidRPr="00B24A82">
        <w:rPr>
          <w:color w:val="000000" w:themeColor="text1"/>
        </w:rPr>
        <w:t xml:space="preserve">Low brain tissue oxygenation contributes to the development of delirium in critically ill patients: A prospective observational study. Cerebral Oxygenation and Neurological Outcomes Following Critical Illness (CONFOCAL) Research Group; Canadian Critical Care Trials Group, </w:t>
      </w:r>
      <w:r w:rsidRPr="00B24A82">
        <w:rPr>
          <w:i/>
          <w:color w:val="000000" w:themeColor="text1"/>
        </w:rPr>
        <w:t>J Crit Care.</w:t>
      </w:r>
      <w:r w:rsidRPr="00B24A82">
        <w:rPr>
          <w:color w:val="000000" w:themeColor="text1"/>
        </w:rPr>
        <w:t xml:space="preserve"> 2017 Jun </w:t>
      </w:r>
      <w:proofErr w:type="gramStart"/>
      <w:r w:rsidRPr="00B24A82">
        <w:rPr>
          <w:color w:val="000000" w:themeColor="text1"/>
        </w:rPr>
        <w:t>15;41:289</w:t>
      </w:r>
      <w:proofErr w:type="gramEnd"/>
      <w:r w:rsidRPr="00B24A82">
        <w:rPr>
          <w:color w:val="000000" w:themeColor="text1"/>
        </w:rPr>
        <w:t xml:space="preserve">-295. </w:t>
      </w:r>
      <w:proofErr w:type="spellStart"/>
      <w:r w:rsidRPr="00B24A82">
        <w:rPr>
          <w:color w:val="000000" w:themeColor="text1"/>
        </w:rPr>
        <w:t>doi</w:t>
      </w:r>
      <w:proofErr w:type="spellEnd"/>
      <w:r w:rsidRPr="00B24A82">
        <w:rPr>
          <w:color w:val="000000" w:themeColor="text1"/>
        </w:rPr>
        <w:t>: 10.1016/j.jcrc.2017.06.009. [</w:t>
      </w:r>
      <w:proofErr w:type="spellStart"/>
      <w:r w:rsidRPr="00B24A82">
        <w:rPr>
          <w:color w:val="000000" w:themeColor="text1"/>
        </w:rPr>
        <w:t>Epub</w:t>
      </w:r>
      <w:proofErr w:type="spellEnd"/>
      <w:r w:rsidRPr="00B24A82">
        <w:rPr>
          <w:color w:val="000000" w:themeColor="text1"/>
        </w:rPr>
        <w:t xml:space="preserve"> ahead of print]</w:t>
      </w:r>
    </w:p>
    <w:p w14:paraId="7763A663" w14:textId="77777777" w:rsidR="00FB714A" w:rsidRPr="00B24A82" w:rsidRDefault="00FB714A" w:rsidP="00FB714A">
      <w:pPr>
        <w:numPr>
          <w:ilvl w:val="0"/>
          <w:numId w:val="4"/>
        </w:numPr>
        <w:ind w:hanging="720"/>
        <w:rPr>
          <w:color w:val="000000" w:themeColor="text1"/>
        </w:rPr>
      </w:pPr>
      <w:r w:rsidRPr="00B24A82">
        <w:rPr>
          <w:color w:val="000000" w:themeColor="text1"/>
        </w:rPr>
        <w:t xml:space="preserve">Park A, Chapman M, McCredie CA, Debicki D, Gofton, T, Norton, L., </w:t>
      </w:r>
      <w:r w:rsidRPr="00B24A82">
        <w:rPr>
          <w:b/>
          <w:color w:val="000000" w:themeColor="text1"/>
          <w:u w:val="single"/>
        </w:rPr>
        <w:t>Boyd, JG</w:t>
      </w:r>
      <w:r w:rsidRPr="00B24A82">
        <w:rPr>
          <w:color w:val="000000" w:themeColor="text1"/>
        </w:rPr>
        <w:t xml:space="preserve"> (2016).  EEG utilization in </w:t>
      </w:r>
      <w:r w:rsidRPr="00B24A82">
        <w:rPr>
          <w:color w:val="000000" w:themeColor="text1"/>
        </w:rPr>
        <w:lastRenderedPageBreak/>
        <w:t xml:space="preserve">Canadian intensive care units: A </w:t>
      </w:r>
      <w:proofErr w:type="spellStart"/>
      <w:r w:rsidRPr="00B24A82">
        <w:rPr>
          <w:color w:val="000000" w:themeColor="text1"/>
        </w:rPr>
        <w:t>multicentre</w:t>
      </w:r>
      <w:proofErr w:type="spellEnd"/>
      <w:r w:rsidRPr="00B24A82">
        <w:rPr>
          <w:color w:val="000000" w:themeColor="text1"/>
        </w:rPr>
        <w:t xml:space="preserve"> prospective observational study.   </w:t>
      </w:r>
      <w:r w:rsidRPr="00B24A82">
        <w:rPr>
          <w:i/>
          <w:color w:val="000000" w:themeColor="text1"/>
        </w:rPr>
        <w:t>Seizure</w:t>
      </w:r>
      <w:r w:rsidRPr="00B24A82">
        <w:rPr>
          <w:color w:val="000000" w:themeColor="text1"/>
        </w:rPr>
        <w:t xml:space="preserve"> 43, 42-47.</w:t>
      </w:r>
    </w:p>
    <w:p w14:paraId="44F31568" w14:textId="77777777" w:rsidR="00FB714A" w:rsidRPr="00B24A82" w:rsidRDefault="00FB714A" w:rsidP="00FB714A">
      <w:pPr>
        <w:numPr>
          <w:ilvl w:val="0"/>
          <w:numId w:val="4"/>
        </w:numPr>
        <w:ind w:hanging="720"/>
        <w:rPr>
          <w:color w:val="000000" w:themeColor="text1"/>
        </w:rPr>
      </w:pPr>
      <w:proofErr w:type="spellStart"/>
      <w:r w:rsidRPr="00B24A82">
        <w:rPr>
          <w:color w:val="000000" w:themeColor="text1"/>
        </w:rPr>
        <w:t>Muscedere</w:t>
      </w:r>
      <w:proofErr w:type="spellEnd"/>
      <w:r w:rsidRPr="00B24A82">
        <w:rPr>
          <w:color w:val="000000" w:themeColor="text1"/>
        </w:rPr>
        <w:t xml:space="preserve"> J., </w:t>
      </w:r>
      <w:proofErr w:type="spellStart"/>
      <w:r w:rsidRPr="00B24A82">
        <w:rPr>
          <w:color w:val="000000" w:themeColor="text1"/>
        </w:rPr>
        <w:t>Maslove</w:t>
      </w:r>
      <w:proofErr w:type="spellEnd"/>
      <w:r w:rsidRPr="00B24A82">
        <w:rPr>
          <w:color w:val="000000" w:themeColor="text1"/>
        </w:rPr>
        <w:t xml:space="preserve"> D, </w:t>
      </w:r>
      <w:r w:rsidRPr="00B24A82">
        <w:rPr>
          <w:b/>
          <w:color w:val="000000" w:themeColor="text1"/>
          <w:u w:val="single"/>
        </w:rPr>
        <w:t xml:space="preserve">Boyd JG, </w:t>
      </w:r>
      <w:r w:rsidRPr="00B24A82">
        <w:rPr>
          <w:color w:val="000000" w:themeColor="text1"/>
        </w:rPr>
        <w:t xml:space="preserve">O’Callaghan N, Lamontagne F., Reynolds S., Albert M, Hall R, </w:t>
      </w:r>
      <w:proofErr w:type="spellStart"/>
      <w:r w:rsidRPr="00B24A82">
        <w:rPr>
          <w:color w:val="000000" w:themeColor="text1"/>
        </w:rPr>
        <w:t>McGolrick</w:t>
      </w:r>
      <w:proofErr w:type="spellEnd"/>
      <w:r w:rsidRPr="00B24A82">
        <w:rPr>
          <w:color w:val="000000" w:themeColor="text1"/>
        </w:rPr>
        <w:t xml:space="preserve"> D, Jian X, Day A (2016).  Prevention of nosocomial infections in critically ill patients with lactoferrin (PREVAIL Study).  </w:t>
      </w:r>
      <w:r w:rsidRPr="00B24A82">
        <w:rPr>
          <w:i/>
          <w:color w:val="000000" w:themeColor="text1"/>
        </w:rPr>
        <w:t>Trials</w:t>
      </w:r>
      <w:r w:rsidRPr="00B24A82">
        <w:rPr>
          <w:color w:val="000000" w:themeColor="text1"/>
        </w:rPr>
        <w:t xml:space="preserve"> 17, 474.</w:t>
      </w:r>
    </w:p>
    <w:p w14:paraId="3C8910EC" w14:textId="77777777" w:rsidR="00FB714A" w:rsidRPr="00B24A82" w:rsidRDefault="00FB714A" w:rsidP="00FB714A">
      <w:pPr>
        <w:numPr>
          <w:ilvl w:val="0"/>
          <w:numId w:val="4"/>
        </w:numPr>
        <w:ind w:hanging="720"/>
        <w:rPr>
          <w:color w:val="000000" w:themeColor="text1"/>
        </w:rPr>
      </w:pPr>
      <w:r w:rsidRPr="00B24A82">
        <w:rPr>
          <w:color w:val="000000" w:themeColor="text1"/>
        </w:rPr>
        <w:t xml:space="preserve">Kroll, RR., </w:t>
      </w:r>
      <w:r w:rsidRPr="00B24A82">
        <w:rPr>
          <w:b/>
          <w:color w:val="000000" w:themeColor="text1"/>
          <w:u w:val="single"/>
        </w:rPr>
        <w:t>Boyd, JG</w:t>
      </w:r>
      <w:r w:rsidRPr="00B24A82">
        <w:rPr>
          <w:b/>
          <w:color w:val="000000" w:themeColor="text1"/>
        </w:rPr>
        <w:t>.</w:t>
      </w:r>
      <w:r w:rsidRPr="00B24A82">
        <w:rPr>
          <w:color w:val="000000" w:themeColor="text1"/>
        </w:rPr>
        <w:t xml:space="preserve">, and </w:t>
      </w:r>
      <w:proofErr w:type="spellStart"/>
      <w:r w:rsidRPr="00B24A82">
        <w:rPr>
          <w:color w:val="000000" w:themeColor="text1"/>
        </w:rPr>
        <w:t>Maslove</w:t>
      </w:r>
      <w:proofErr w:type="spellEnd"/>
      <w:r w:rsidRPr="00B24A82">
        <w:rPr>
          <w:color w:val="000000" w:themeColor="text1"/>
        </w:rPr>
        <w:t xml:space="preserve"> DM (2016).  Accuracy of a wrist-worn wearable device for monitoring heart rates in hospital inpatients: A prospective observational study.  </w:t>
      </w:r>
      <w:r w:rsidRPr="00B24A82">
        <w:rPr>
          <w:i/>
          <w:color w:val="000000" w:themeColor="text1"/>
        </w:rPr>
        <w:t xml:space="preserve">JMIR </w:t>
      </w:r>
      <w:r w:rsidRPr="00B24A82">
        <w:rPr>
          <w:color w:val="000000" w:themeColor="text1"/>
        </w:rPr>
        <w:t xml:space="preserve">18, e253.  </w:t>
      </w:r>
    </w:p>
    <w:p w14:paraId="715AF4EA" w14:textId="77777777" w:rsidR="00FB714A" w:rsidRPr="00B24A82" w:rsidRDefault="00FB714A" w:rsidP="00FB714A">
      <w:pPr>
        <w:numPr>
          <w:ilvl w:val="0"/>
          <w:numId w:val="4"/>
        </w:numPr>
        <w:ind w:hanging="720"/>
        <w:rPr>
          <w:color w:val="000000" w:themeColor="text1"/>
        </w:rPr>
      </w:pPr>
      <w:r w:rsidRPr="00B24A82">
        <w:rPr>
          <w:color w:val="000000" w:themeColor="text1"/>
        </w:rPr>
        <w:t xml:space="preserve">Wood, MD., </w:t>
      </w:r>
      <w:proofErr w:type="spellStart"/>
      <w:r w:rsidRPr="00B24A82">
        <w:rPr>
          <w:color w:val="000000" w:themeColor="text1"/>
        </w:rPr>
        <w:t>Maslove</w:t>
      </w:r>
      <w:proofErr w:type="spellEnd"/>
      <w:r w:rsidRPr="00B24A82">
        <w:rPr>
          <w:color w:val="000000" w:themeColor="text1"/>
        </w:rPr>
        <w:t xml:space="preserve"> D., </w:t>
      </w:r>
      <w:proofErr w:type="spellStart"/>
      <w:r w:rsidRPr="00B24A82">
        <w:rPr>
          <w:color w:val="000000" w:themeColor="text1"/>
        </w:rPr>
        <w:t>Muscedere</w:t>
      </w:r>
      <w:proofErr w:type="spellEnd"/>
      <w:r w:rsidRPr="00B24A82">
        <w:rPr>
          <w:color w:val="000000" w:themeColor="text1"/>
        </w:rPr>
        <w:t xml:space="preserve"> J., Scott SH., Day A, </w:t>
      </w:r>
      <w:r w:rsidRPr="00B24A82">
        <w:rPr>
          <w:b/>
          <w:color w:val="000000" w:themeColor="text1"/>
          <w:u w:val="single"/>
        </w:rPr>
        <w:t>Boyd, JG</w:t>
      </w:r>
      <w:r w:rsidRPr="00B24A82">
        <w:rPr>
          <w:i/>
          <w:color w:val="000000" w:themeColor="text1"/>
          <w:u w:val="single"/>
        </w:rPr>
        <w:t xml:space="preserve"> </w:t>
      </w:r>
      <w:r w:rsidRPr="00B24A82">
        <w:rPr>
          <w:color w:val="000000" w:themeColor="text1"/>
        </w:rPr>
        <w:t xml:space="preserve">(2016).  Assessing the relationship between brain tissue oxygenation and neurological dysfunction in critically ill patients: study protocol.  Int. J. Clin. Trials, 3(3) 98-105.  </w:t>
      </w:r>
    </w:p>
    <w:p w14:paraId="4972A447" w14:textId="77777777" w:rsidR="00FB714A" w:rsidRPr="00B24A82" w:rsidRDefault="00FB714A" w:rsidP="00FB714A">
      <w:pPr>
        <w:numPr>
          <w:ilvl w:val="0"/>
          <w:numId w:val="4"/>
        </w:numPr>
        <w:ind w:hanging="720"/>
        <w:rPr>
          <w:color w:val="000000" w:themeColor="text1"/>
        </w:rPr>
      </w:pPr>
      <w:r w:rsidRPr="00B24A82">
        <w:rPr>
          <w:b/>
          <w:color w:val="000000" w:themeColor="text1"/>
          <w:u w:val="single"/>
        </w:rPr>
        <w:t>Boyd, JG</w:t>
      </w:r>
      <w:r w:rsidRPr="00B24A82">
        <w:rPr>
          <w:color w:val="000000" w:themeColor="text1"/>
        </w:rPr>
        <w:t xml:space="preserve">., Smithson LJ, Howes D, </w:t>
      </w:r>
      <w:proofErr w:type="spellStart"/>
      <w:r w:rsidRPr="00B24A82">
        <w:rPr>
          <w:color w:val="000000" w:themeColor="text1"/>
        </w:rPr>
        <w:t>Muscedere</w:t>
      </w:r>
      <w:proofErr w:type="spellEnd"/>
      <w:r w:rsidRPr="00B24A82">
        <w:rPr>
          <w:color w:val="000000" w:themeColor="text1"/>
        </w:rPr>
        <w:t xml:space="preserve">, J., Kawaja MD (2016).  Serum proteomics as a strategy to identify novel biomarkers of neurologic recovery after cardiac arrest: a feasibility study.  </w:t>
      </w:r>
      <w:r w:rsidRPr="00B24A82">
        <w:rPr>
          <w:i/>
          <w:color w:val="000000" w:themeColor="text1"/>
        </w:rPr>
        <w:t>Intensive Care Medicine-Experimental</w:t>
      </w:r>
      <w:r w:rsidRPr="00B24A82">
        <w:rPr>
          <w:color w:val="000000" w:themeColor="text1"/>
        </w:rPr>
        <w:t xml:space="preserve"> (</w:t>
      </w:r>
      <w:proofErr w:type="spellStart"/>
      <w:r w:rsidRPr="00B24A82">
        <w:rPr>
          <w:color w:val="000000" w:themeColor="text1"/>
        </w:rPr>
        <w:t>epub</w:t>
      </w:r>
      <w:proofErr w:type="spellEnd"/>
      <w:r w:rsidRPr="00B24A82">
        <w:rPr>
          <w:color w:val="000000" w:themeColor="text1"/>
        </w:rPr>
        <w:t xml:space="preserve"> May 2016).  </w:t>
      </w:r>
    </w:p>
    <w:p w14:paraId="4E150797" w14:textId="77777777" w:rsidR="00FB714A" w:rsidRPr="00B24A82" w:rsidRDefault="00FB714A" w:rsidP="00FB714A">
      <w:pPr>
        <w:numPr>
          <w:ilvl w:val="0"/>
          <w:numId w:val="4"/>
        </w:numPr>
        <w:ind w:hanging="720"/>
        <w:rPr>
          <w:color w:val="000000" w:themeColor="text1"/>
        </w:rPr>
      </w:pPr>
      <w:r w:rsidRPr="00B24A82">
        <w:rPr>
          <w:color w:val="000000" w:themeColor="text1"/>
        </w:rPr>
        <w:t xml:space="preserve">O’Loughlin, S., Guy, B., Rossiter J. P., and </w:t>
      </w:r>
      <w:r w:rsidRPr="00B24A82">
        <w:rPr>
          <w:b/>
          <w:color w:val="000000" w:themeColor="text1"/>
          <w:u w:val="single"/>
        </w:rPr>
        <w:t>Boyd J.G</w:t>
      </w:r>
      <w:r w:rsidRPr="00B24A82">
        <w:rPr>
          <w:b/>
          <w:color w:val="000000" w:themeColor="text1"/>
        </w:rPr>
        <w:t>.</w:t>
      </w:r>
      <w:r w:rsidRPr="00B24A82">
        <w:rPr>
          <w:color w:val="000000" w:themeColor="text1"/>
        </w:rPr>
        <w:t xml:space="preserve"> (2016).  A </w:t>
      </w:r>
      <w:proofErr w:type="gramStart"/>
      <w:r w:rsidRPr="00B24A82">
        <w:rPr>
          <w:color w:val="000000" w:themeColor="text1"/>
        </w:rPr>
        <w:t>39 year old</w:t>
      </w:r>
      <w:proofErr w:type="gramEnd"/>
      <w:r w:rsidRPr="00B24A82">
        <w:rPr>
          <w:color w:val="000000" w:themeColor="text1"/>
        </w:rPr>
        <w:t xml:space="preserve"> male with multiple cranial neuropathies.  </w:t>
      </w:r>
      <w:r w:rsidRPr="00B24A82">
        <w:rPr>
          <w:i/>
          <w:color w:val="000000" w:themeColor="text1"/>
        </w:rPr>
        <w:t xml:space="preserve">Neurology </w:t>
      </w:r>
      <w:r w:rsidRPr="00B24A82">
        <w:rPr>
          <w:b/>
          <w:color w:val="000000" w:themeColor="text1"/>
        </w:rPr>
        <w:t xml:space="preserve">86 </w:t>
      </w:r>
      <w:r w:rsidRPr="00B24A82">
        <w:rPr>
          <w:color w:val="000000" w:themeColor="text1"/>
        </w:rPr>
        <w:t xml:space="preserve">(7) p66-70. </w:t>
      </w:r>
    </w:p>
    <w:p w14:paraId="17D116DB" w14:textId="77777777" w:rsidR="00FB714A" w:rsidRPr="00B24A82" w:rsidRDefault="00FB714A" w:rsidP="00FB714A">
      <w:pPr>
        <w:numPr>
          <w:ilvl w:val="0"/>
          <w:numId w:val="4"/>
        </w:numPr>
        <w:ind w:hanging="720"/>
        <w:rPr>
          <w:color w:val="000000" w:themeColor="text1"/>
        </w:rPr>
      </w:pPr>
      <w:r w:rsidRPr="00B24A82">
        <w:rPr>
          <w:color w:val="000000" w:themeColor="text1"/>
        </w:rPr>
        <w:t xml:space="preserve">Park, A, and </w:t>
      </w:r>
      <w:r w:rsidRPr="00B24A82">
        <w:rPr>
          <w:b/>
          <w:color w:val="000000" w:themeColor="text1"/>
          <w:u w:val="single"/>
        </w:rPr>
        <w:t>Boyd, JG</w:t>
      </w:r>
      <w:r w:rsidRPr="00B24A82">
        <w:rPr>
          <w:color w:val="000000" w:themeColor="text1"/>
        </w:rPr>
        <w:t xml:space="preserve"> (2016).  EEG Utilization in the medical/surgical ICU: a single </w:t>
      </w:r>
      <w:proofErr w:type="spellStart"/>
      <w:r w:rsidRPr="00B24A82">
        <w:rPr>
          <w:color w:val="000000" w:themeColor="text1"/>
        </w:rPr>
        <w:t>centre</w:t>
      </w:r>
      <w:proofErr w:type="spellEnd"/>
      <w:r w:rsidRPr="00B24A82">
        <w:rPr>
          <w:color w:val="000000" w:themeColor="text1"/>
        </w:rPr>
        <w:t xml:space="preserve"> prospective observational study.  </w:t>
      </w:r>
      <w:r w:rsidRPr="00B24A82">
        <w:rPr>
          <w:i/>
          <w:color w:val="000000" w:themeColor="text1"/>
        </w:rPr>
        <w:t>Int. Care. Med</w:t>
      </w:r>
      <w:r w:rsidRPr="00B24A82">
        <w:rPr>
          <w:color w:val="000000" w:themeColor="text1"/>
        </w:rPr>
        <w:t xml:space="preserve"> </w:t>
      </w:r>
      <w:r w:rsidRPr="00B24A82">
        <w:rPr>
          <w:b/>
          <w:color w:val="000000" w:themeColor="text1"/>
        </w:rPr>
        <w:t>41</w:t>
      </w:r>
      <w:r w:rsidRPr="00B24A82">
        <w:rPr>
          <w:color w:val="000000" w:themeColor="text1"/>
        </w:rPr>
        <w:t xml:space="preserve"> (10) 1869-70.</w:t>
      </w:r>
    </w:p>
    <w:p w14:paraId="4B6691B8" w14:textId="77777777" w:rsidR="00FB714A" w:rsidRPr="00B24A82" w:rsidRDefault="00FB714A" w:rsidP="00FB714A">
      <w:pPr>
        <w:numPr>
          <w:ilvl w:val="0"/>
          <w:numId w:val="4"/>
        </w:numPr>
        <w:ind w:hanging="720"/>
        <w:rPr>
          <w:color w:val="000000" w:themeColor="text1"/>
        </w:rPr>
      </w:pPr>
      <w:r w:rsidRPr="00B24A82">
        <w:rPr>
          <w:color w:val="000000" w:themeColor="text1"/>
        </w:rPr>
        <w:t xml:space="preserve">Howes, D., </w:t>
      </w:r>
      <w:proofErr w:type="spellStart"/>
      <w:r w:rsidRPr="00B24A82">
        <w:rPr>
          <w:color w:val="000000" w:themeColor="text1"/>
        </w:rPr>
        <w:t>Muscedere</w:t>
      </w:r>
      <w:proofErr w:type="spellEnd"/>
      <w:r w:rsidRPr="00B24A82">
        <w:rPr>
          <w:color w:val="000000" w:themeColor="text1"/>
        </w:rPr>
        <w:t xml:space="preserve"> J., Gray S.H., Brooks, S., </w:t>
      </w:r>
      <w:r w:rsidRPr="00B24A82">
        <w:rPr>
          <w:b/>
          <w:color w:val="000000" w:themeColor="text1"/>
          <w:u w:val="single"/>
        </w:rPr>
        <w:t>Boyd, J.G.,</w:t>
      </w:r>
      <w:r w:rsidRPr="00B24A82">
        <w:rPr>
          <w:color w:val="000000" w:themeColor="text1"/>
        </w:rPr>
        <w:t xml:space="preserve"> </w:t>
      </w:r>
      <w:proofErr w:type="spellStart"/>
      <w:r w:rsidRPr="00B24A82">
        <w:rPr>
          <w:color w:val="000000" w:themeColor="text1"/>
        </w:rPr>
        <w:t>Djogovic</w:t>
      </w:r>
      <w:proofErr w:type="spellEnd"/>
      <w:r w:rsidRPr="00B24A82">
        <w:rPr>
          <w:color w:val="000000" w:themeColor="text1"/>
        </w:rPr>
        <w:t xml:space="preserve">, D., Golan E., Green R.S., Jacka M.J., and </w:t>
      </w:r>
      <w:proofErr w:type="spellStart"/>
      <w:r w:rsidRPr="00B24A82">
        <w:rPr>
          <w:color w:val="000000" w:themeColor="text1"/>
        </w:rPr>
        <w:t>Sinuff</w:t>
      </w:r>
      <w:proofErr w:type="spellEnd"/>
      <w:r w:rsidRPr="00B24A82">
        <w:rPr>
          <w:color w:val="000000" w:themeColor="text1"/>
        </w:rPr>
        <w:t xml:space="preserve">, T (2016).  Canadian Guidelines for the Use of Targeted </w:t>
      </w:r>
      <w:proofErr w:type="spellStart"/>
      <w:r w:rsidRPr="00B24A82">
        <w:rPr>
          <w:color w:val="000000" w:themeColor="text1"/>
        </w:rPr>
        <w:t>Termperature</w:t>
      </w:r>
      <w:proofErr w:type="spellEnd"/>
      <w:r w:rsidRPr="00B24A82">
        <w:rPr>
          <w:color w:val="000000" w:themeColor="text1"/>
        </w:rPr>
        <w:t xml:space="preserve"> Management (Therapeutic Hypothermia) After Cardiac Arrest.  </w:t>
      </w:r>
      <w:r w:rsidRPr="00B24A82">
        <w:rPr>
          <w:i/>
          <w:color w:val="000000" w:themeColor="text1"/>
        </w:rPr>
        <w:t>Resuscitation</w:t>
      </w:r>
      <w:r w:rsidRPr="00B24A82">
        <w:rPr>
          <w:color w:val="000000" w:themeColor="text1"/>
        </w:rPr>
        <w:t xml:space="preserve"> </w:t>
      </w:r>
      <w:r w:rsidRPr="00B24A82">
        <w:rPr>
          <w:b/>
          <w:color w:val="000000" w:themeColor="text1"/>
        </w:rPr>
        <w:t>98</w:t>
      </w:r>
      <w:r w:rsidRPr="00B24A82">
        <w:rPr>
          <w:color w:val="000000" w:themeColor="text1"/>
        </w:rPr>
        <w:t>, 48-63.</w:t>
      </w:r>
    </w:p>
    <w:p w14:paraId="38F12898" w14:textId="77777777" w:rsidR="00FB714A" w:rsidRPr="00B24A82" w:rsidRDefault="00FB714A" w:rsidP="00FB714A">
      <w:pPr>
        <w:numPr>
          <w:ilvl w:val="0"/>
          <w:numId w:val="4"/>
        </w:numPr>
        <w:ind w:hanging="720"/>
        <w:rPr>
          <w:color w:val="000000" w:themeColor="text1"/>
        </w:rPr>
      </w:pPr>
      <w:r w:rsidRPr="00B24A82">
        <w:rPr>
          <w:color w:val="000000" w:themeColor="text1"/>
        </w:rPr>
        <w:t xml:space="preserve">Wood, M., Song, A., </w:t>
      </w:r>
      <w:proofErr w:type="spellStart"/>
      <w:r w:rsidRPr="00B24A82">
        <w:rPr>
          <w:color w:val="000000" w:themeColor="text1"/>
        </w:rPr>
        <w:t>Maslove</w:t>
      </w:r>
      <w:proofErr w:type="spellEnd"/>
      <w:r w:rsidRPr="00B24A82">
        <w:rPr>
          <w:color w:val="000000" w:themeColor="text1"/>
        </w:rPr>
        <w:t xml:space="preserve"> D., Ferri C., Howes, D., </w:t>
      </w:r>
      <w:proofErr w:type="spellStart"/>
      <w:r w:rsidRPr="00B24A82">
        <w:rPr>
          <w:color w:val="000000" w:themeColor="text1"/>
        </w:rPr>
        <w:t>Muscedere</w:t>
      </w:r>
      <w:proofErr w:type="spellEnd"/>
      <w:r w:rsidRPr="00B24A82">
        <w:rPr>
          <w:color w:val="000000" w:themeColor="text1"/>
        </w:rPr>
        <w:t xml:space="preserve"> J., </w:t>
      </w:r>
      <w:r w:rsidRPr="00B24A82">
        <w:rPr>
          <w:b/>
          <w:color w:val="000000" w:themeColor="text1"/>
          <w:u w:val="single"/>
        </w:rPr>
        <w:t>Boyd, J.G.</w:t>
      </w:r>
      <w:r w:rsidRPr="00B24A82">
        <w:rPr>
          <w:color w:val="000000" w:themeColor="text1"/>
        </w:rPr>
        <w:t xml:space="preserve"> (2015).  Brain tissue oxygenation in patients with septic shock: a feasibility study </w:t>
      </w:r>
      <w:r w:rsidRPr="00B24A82">
        <w:rPr>
          <w:i/>
          <w:color w:val="000000" w:themeColor="text1"/>
        </w:rPr>
        <w:t>Can. J. Neuro. Sci.</w:t>
      </w:r>
      <w:r w:rsidRPr="00B24A82">
        <w:rPr>
          <w:color w:val="000000" w:themeColor="text1"/>
        </w:rPr>
        <w:t xml:space="preserve"> </w:t>
      </w:r>
      <w:r w:rsidRPr="00B24A82">
        <w:rPr>
          <w:b/>
          <w:color w:val="000000" w:themeColor="text1"/>
        </w:rPr>
        <w:t>43</w:t>
      </w:r>
      <w:r w:rsidRPr="00B24A82">
        <w:rPr>
          <w:color w:val="000000" w:themeColor="text1"/>
        </w:rPr>
        <w:t xml:space="preserve"> 65-73.</w:t>
      </w:r>
    </w:p>
    <w:p w14:paraId="16AF2683" w14:textId="77777777" w:rsidR="00FB714A" w:rsidRPr="00B24A82" w:rsidRDefault="00FB714A" w:rsidP="00FB714A">
      <w:pPr>
        <w:numPr>
          <w:ilvl w:val="0"/>
          <w:numId w:val="4"/>
        </w:numPr>
        <w:ind w:hanging="720"/>
        <w:rPr>
          <w:color w:val="000000" w:themeColor="text1"/>
        </w:rPr>
      </w:pPr>
      <w:r w:rsidRPr="00B24A82">
        <w:rPr>
          <w:color w:val="000000" w:themeColor="text1"/>
        </w:rPr>
        <w:t xml:space="preserve">Galvin I.M., Levy R., </w:t>
      </w:r>
      <w:r w:rsidRPr="00B24A82">
        <w:rPr>
          <w:b/>
          <w:color w:val="000000" w:themeColor="text1"/>
        </w:rPr>
        <w:t>Boyd, J.G</w:t>
      </w:r>
      <w:r w:rsidRPr="00B24A82">
        <w:rPr>
          <w:color w:val="000000" w:themeColor="text1"/>
        </w:rPr>
        <w:t xml:space="preserve">., Day A.G., and Wallace, M.C. (2015).  Cooling for cerebral protection during brain surgery.  </w:t>
      </w:r>
      <w:r w:rsidRPr="00B24A82">
        <w:rPr>
          <w:i/>
          <w:color w:val="000000" w:themeColor="text1"/>
        </w:rPr>
        <w:t xml:space="preserve">Cochrane Database Syst. Rev. </w:t>
      </w:r>
      <w:proofErr w:type="spellStart"/>
      <w:r w:rsidRPr="00B24A82">
        <w:rPr>
          <w:color w:val="000000" w:themeColor="text1"/>
        </w:rPr>
        <w:t>epub</w:t>
      </w:r>
      <w:proofErr w:type="spellEnd"/>
      <w:r w:rsidRPr="00B24A82">
        <w:rPr>
          <w:color w:val="000000" w:themeColor="text1"/>
        </w:rPr>
        <w:t>, PMID 25626888.</w:t>
      </w:r>
    </w:p>
    <w:p w14:paraId="58653A84" w14:textId="77777777" w:rsidR="00FB714A" w:rsidRPr="00B24A82" w:rsidRDefault="00FB714A" w:rsidP="00FB714A">
      <w:pPr>
        <w:numPr>
          <w:ilvl w:val="0"/>
          <w:numId w:val="4"/>
        </w:numPr>
        <w:ind w:hanging="720"/>
        <w:rPr>
          <w:color w:val="000000" w:themeColor="text1"/>
        </w:rPr>
      </w:pPr>
      <w:r w:rsidRPr="00B24A82">
        <w:rPr>
          <w:b/>
          <w:color w:val="000000" w:themeColor="text1"/>
          <w:u w:val="single"/>
        </w:rPr>
        <w:t>Boyd, J. G.,</w:t>
      </w:r>
      <w:r w:rsidRPr="00B24A82">
        <w:rPr>
          <w:color w:val="000000" w:themeColor="text1"/>
        </w:rPr>
        <w:t xml:space="preserve"> Debicki, D., and Young, G.B. (2012).  Temporal lobe epilepsy after refractory status epilepticus: an illustrative case and review of the literature.  </w:t>
      </w:r>
      <w:r w:rsidRPr="00B24A82">
        <w:rPr>
          <w:i/>
          <w:color w:val="000000" w:themeColor="text1"/>
        </w:rPr>
        <w:t xml:space="preserve">Epilepsy Research and Treatment, </w:t>
      </w:r>
      <w:proofErr w:type="spellStart"/>
      <w:r w:rsidRPr="00B24A82">
        <w:rPr>
          <w:color w:val="000000" w:themeColor="text1"/>
        </w:rPr>
        <w:t>doi</w:t>
      </w:r>
      <w:proofErr w:type="spellEnd"/>
      <w:r w:rsidRPr="00B24A82">
        <w:rPr>
          <w:color w:val="000000" w:themeColor="text1"/>
        </w:rPr>
        <w:t xml:space="preserve"> 10.1155/2012/209701.</w:t>
      </w:r>
    </w:p>
    <w:p w14:paraId="3E82CC5E" w14:textId="77777777" w:rsidR="00FB714A" w:rsidRPr="00B24A82" w:rsidRDefault="00FB714A" w:rsidP="00FB714A">
      <w:pPr>
        <w:numPr>
          <w:ilvl w:val="0"/>
          <w:numId w:val="4"/>
        </w:numPr>
        <w:ind w:hanging="720"/>
        <w:rPr>
          <w:color w:val="000000" w:themeColor="text1"/>
        </w:rPr>
      </w:pPr>
      <w:r w:rsidRPr="00B24A82">
        <w:rPr>
          <w:b/>
          <w:color w:val="000000" w:themeColor="text1"/>
          <w:u w:val="single"/>
        </w:rPr>
        <w:t>Boyd J.G.,</w:t>
      </w:r>
      <w:r w:rsidRPr="00B24A82">
        <w:rPr>
          <w:color w:val="000000" w:themeColor="text1"/>
        </w:rPr>
        <w:t xml:space="preserve"> Taylor S., Rossiter J, Islam, O, Spiller A, and Brunet DG. (2009).  New onset refractory status epilepticus associated with restricted diffusion and neuronophagia in the pulvinar.  </w:t>
      </w:r>
      <w:r w:rsidRPr="00B24A82">
        <w:rPr>
          <w:i/>
          <w:color w:val="000000" w:themeColor="text1"/>
        </w:rPr>
        <w:t>Neurology</w:t>
      </w:r>
      <w:r w:rsidRPr="00B24A82">
        <w:rPr>
          <w:color w:val="000000" w:themeColor="text1"/>
        </w:rPr>
        <w:t xml:space="preserve"> </w:t>
      </w:r>
      <w:r w:rsidRPr="00B24A82">
        <w:rPr>
          <w:b/>
          <w:color w:val="000000" w:themeColor="text1"/>
        </w:rPr>
        <w:t>74</w:t>
      </w:r>
      <w:r w:rsidRPr="00B24A82">
        <w:rPr>
          <w:color w:val="000000" w:themeColor="text1"/>
        </w:rPr>
        <w:t>, 1003-5.</w:t>
      </w:r>
    </w:p>
    <w:p w14:paraId="3AE71A00" w14:textId="77777777" w:rsidR="00FB714A" w:rsidRPr="00B24A82" w:rsidRDefault="00FB714A" w:rsidP="00FB714A">
      <w:pPr>
        <w:numPr>
          <w:ilvl w:val="0"/>
          <w:numId w:val="4"/>
        </w:numPr>
        <w:ind w:hanging="720"/>
        <w:rPr>
          <w:color w:val="000000" w:themeColor="text1"/>
        </w:rPr>
      </w:pPr>
      <w:r w:rsidRPr="00B24A82">
        <w:rPr>
          <w:color w:val="000000" w:themeColor="text1"/>
        </w:rPr>
        <w:t xml:space="preserve">Smithson, L., </w:t>
      </w:r>
      <w:r w:rsidRPr="00B24A82">
        <w:rPr>
          <w:b/>
          <w:color w:val="000000" w:themeColor="text1"/>
          <w:u w:val="single"/>
        </w:rPr>
        <w:t>Boyd J.G</w:t>
      </w:r>
      <w:r w:rsidRPr="00B24A82">
        <w:rPr>
          <w:color w:val="000000" w:themeColor="text1"/>
          <w:u w:val="single"/>
        </w:rPr>
        <w:t>.</w:t>
      </w:r>
      <w:r w:rsidRPr="00B24A82">
        <w:rPr>
          <w:color w:val="000000" w:themeColor="text1"/>
        </w:rPr>
        <w:t xml:space="preserve">, and Kawaja, M. D. (2009).  Technical strategies to isolate olfactory ensheathing cells for intraspinal implantation.  </w:t>
      </w:r>
      <w:r w:rsidRPr="00B24A82">
        <w:rPr>
          <w:i/>
          <w:color w:val="000000" w:themeColor="text1"/>
        </w:rPr>
        <w:t xml:space="preserve">J. Neurotrauma </w:t>
      </w:r>
      <w:r w:rsidRPr="00B24A82">
        <w:rPr>
          <w:b/>
          <w:color w:val="000000" w:themeColor="text1"/>
        </w:rPr>
        <w:t>26</w:t>
      </w:r>
      <w:r w:rsidRPr="00B24A82">
        <w:rPr>
          <w:color w:val="000000" w:themeColor="text1"/>
        </w:rPr>
        <w:t>, 155-77.</w:t>
      </w:r>
    </w:p>
    <w:p w14:paraId="4EDD4266" w14:textId="77777777" w:rsidR="00FB714A" w:rsidRPr="00B24A82" w:rsidRDefault="00FB714A" w:rsidP="00FB714A">
      <w:pPr>
        <w:numPr>
          <w:ilvl w:val="0"/>
          <w:numId w:val="4"/>
        </w:numPr>
        <w:ind w:hanging="720"/>
        <w:rPr>
          <w:color w:val="000000" w:themeColor="text1"/>
        </w:rPr>
      </w:pPr>
      <w:r w:rsidRPr="00B24A82">
        <w:rPr>
          <w:color w:val="000000" w:themeColor="text1"/>
        </w:rPr>
        <w:t xml:space="preserve">Jahed A., Rowland, JW., McDonald, TG., </w:t>
      </w:r>
      <w:r w:rsidRPr="00B24A82">
        <w:rPr>
          <w:b/>
          <w:color w:val="000000" w:themeColor="text1"/>
          <w:u w:val="single"/>
        </w:rPr>
        <w:t>Boyd J.G</w:t>
      </w:r>
      <w:r w:rsidRPr="00B24A82">
        <w:rPr>
          <w:color w:val="000000" w:themeColor="text1"/>
          <w:u w:val="single"/>
        </w:rPr>
        <w:t>.,</w:t>
      </w:r>
      <w:r w:rsidRPr="00B24A82">
        <w:rPr>
          <w:color w:val="000000" w:themeColor="text1"/>
        </w:rPr>
        <w:t xml:space="preserve"> Doucette, R., and Kawaja, M.D. (2007).  Olfactory ensheathing cells express smooth muscle alpha-actin in vitro and in vivo.  </w:t>
      </w:r>
      <w:r w:rsidRPr="00B24A82">
        <w:rPr>
          <w:i/>
          <w:color w:val="000000" w:themeColor="text1"/>
        </w:rPr>
        <w:t>J. Comp. Neurol.</w:t>
      </w:r>
      <w:r w:rsidRPr="00B24A82">
        <w:rPr>
          <w:color w:val="000000" w:themeColor="text1"/>
        </w:rPr>
        <w:t xml:space="preserve"> </w:t>
      </w:r>
      <w:r w:rsidRPr="00B24A82">
        <w:rPr>
          <w:b/>
          <w:color w:val="000000" w:themeColor="text1"/>
        </w:rPr>
        <w:t>502</w:t>
      </w:r>
      <w:r w:rsidRPr="00B24A82">
        <w:rPr>
          <w:color w:val="000000" w:themeColor="text1"/>
        </w:rPr>
        <w:t>, 209-223.</w:t>
      </w:r>
    </w:p>
    <w:p w14:paraId="19491913" w14:textId="77777777" w:rsidR="00FB714A" w:rsidRPr="00B24A82" w:rsidRDefault="00FB714A" w:rsidP="00FB714A">
      <w:pPr>
        <w:numPr>
          <w:ilvl w:val="0"/>
          <w:numId w:val="4"/>
        </w:numPr>
        <w:ind w:hanging="720"/>
        <w:rPr>
          <w:color w:val="000000" w:themeColor="text1"/>
        </w:rPr>
      </w:pPr>
      <w:r w:rsidRPr="00B24A82">
        <w:rPr>
          <w:b/>
          <w:bCs/>
          <w:color w:val="000000" w:themeColor="text1"/>
          <w:u w:val="single"/>
        </w:rPr>
        <w:t>Boyd, J.G.</w:t>
      </w:r>
      <w:r w:rsidRPr="00B24A82">
        <w:rPr>
          <w:color w:val="000000" w:themeColor="text1"/>
        </w:rPr>
        <w:t xml:space="preserve">, Jahed, A., McDonald, T. G., Doucette, R., Van Eyk, J. E., Kawaja, M. D. (2006) Proteomic evaluation reveals that olfactory ensheathing cells, not Schwann cells, express Calponin.  </w:t>
      </w:r>
      <w:r w:rsidRPr="00B24A82">
        <w:rPr>
          <w:i/>
          <w:iCs/>
          <w:color w:val="000000" w:themeColor="text1"/>
        </w:rPr>
        <w:t>Glia</w:t>
      </w:r>
      <w:r w:rsidRPr="00B24A82">
        <w:rPr>
          <w:color w:val="000000" w:themeColor="text1"/>
        </w:rPr>
        <w:t xml:space="preserve"> </w:t>
      </w:r>
      <w:r w:rsidRPr="00B24A82">
        <w:rPr>
          <w:b/>
          <w:bCs/>
          <w:color w:val="000000" w:themeColor="text1"/>
        </w:rPr>
        <w:t>53</w:t>
      </w:r>
      <w:r w:rsidRPr="00B24A82">
        <w:rPr>
          <w:color w:val="000000" w:themeColor="text1"/>
        </w:rPr>
        <w:t>, 434-4</w:t>
      </w:r>
    </w:p>
    <w:p w14:paraId="2453B576" w14:textId="77777777" w:rsidR="00FB714A" w:rsidRPr="00B24A82" w:rsidRDefault="00FB714A" w:rsidP="00FB714A">
      <w:pPr>
        <w:numPr>
          <w:ilvl w:val="0"/>
          <w:numId w:val="4"/>
        </w:numPr>
        <w:ind w:hanging="720"/>
        <w:rPr>
          <w:color w:val="000000" w:themeColor="text1"/>
        </w:rPr>
      </w:pPr>
      <w:r w:rsidRPr="00B24A82">
        <w:rPr>
          <w:b/>
          <w:bCs/>
          <w:color w:val="000000" w:themeColor="text1"/>
          <w:u w:val="single"/>
        </w:rPr>
        <w:t>Boyd, J. G</w:t>
      </w:r>
      <w:r w:rsidRPr="00B24A82">
        <w:rPr>
          <w:color w:val="000000" w:themeColor="text1"/>
        </w:rPr>
        <w:t>., Doucette, R., and Kawaja, M.D. (2004).  Defining the role of olfactory ensheathing cells in facilitating axon remyelination following damaged to the spinal cord (</w:t>
      </w:r>
      <w:r w:rsidRPr="00B24A82">
        <w:rPr>
          <w:i/>
          <w:iCs/>
          <w:color w:val="000000" w:themeColor="text1"/>
        </w:rPr>
        <w:t xml:space="preserve">FASEB J. </w:t>
      </w:r>
      <w:r w:rsidRPr="00B24A82">
        <w:rPr>
          <w:b/>
          <w:bCs/>
          <w:color w:val="000000" w:themeColor="text1"/>
        </w:rPr>
        <w:t>19</w:t>
      </w:r>
      <w:r w:rsidRPr="00B24A82">
        <w:rPr>
          <w:i/>
          <w:iCs/>
          <w:color w:val="000000" w:themeColor="text1"/>
        </w:rPr>
        <w:t xml:space="preserve">, </w:t>
      </w:r>
      <w:r w:rsidRPr="00B24A82">
        <w:rPr>
          <w:color w:val="000000" w:themeColor="text1"/>
        </w:rPr>
        <w:t>694-703)</w:t>
      </w:r>
    </w:p>
    <w:p w14:paraId="3A653540" w14:textId="77777777" w:rsidR="00FB714A" w:rsidRPr="00B24A82" w:rsidRDefault="00FB714A" w:rsidP="00FB714A">
      <w:pPr>
        <w:numPr>
          <w:ilvl w:val="0"/>
          <w:numId w:val="4"/>
        </w:numPr>
        <w:ind w:hanging="720"/>
        <w:rPr>
          <w:color w:val="000000" w:themeColor="text1"/>
        </w:rPr>
      </w:pPr>
      <w:r w:rsidRPr="00B24A82">
        <w:rPr>
          <w:b/>
          <w:bCs/>
          <w:color w:val="000000" w:themeColor="text1"/>
          <w:u w:val="single"/>
        </w:rPr>
        <w:t>Boyd, J.G.</w:t>
      </w:r>
      <w:r w:rsidRPr="00B24A82">
        <w:rPr>
          <w:color w:val="000000" w:themeColor="text1"/>
        </w:rPr>
        <w:t xml:space="preserve">, Lee, J., </w:t>
      </w:r>
      <w:proofErr w:type="spellStart"/>
      <w:r w:rsidRPr="00B24A82">
        <w:rPr>
          <w:color w:val="000000" w:themeColor="text1"/>
        </w:rPr>
        <w:t>Skihar</w:t>
      </w:r>
      <w:proofErr w:type="spellEnd"/>
      <w:r w:rsidRPr="00B24A82">
        <w:rPr>
          <w:color w:val="000000" w:themeColor="text1"/>
        </w:rPr>
        <w:t xml:space="preserve">, V., Doucette, R., Kawaja, M.D. (2004).  LacZ-expressing olfactory ensheathing cells do not associate with myelinated axons after implantation into the compressed spinal cord. </w:t>
      </w:r>
      <w:r w:rsidRPr="00B24A82">
        <w:rPr>
          <w:i/>
          <w:iCs/>
          <w:color w:val="000000" w:themeColor="text1"/>
        </w:rPr>
        <w:t>PNAS</w:t>
      </w:r>
      <w:r w:rsidRPr="00B24A82">
        <w:rPr>
          <w:color w:val="000000" w:themeColor="text1"/>
        </w:rPr>
        <w:t xml:space="preserve"> </w:t>
      </w:r>
      <w:r w:rsidRPr="00B24A82">
        <w:rPr>
          <w:b/>
          <w:bCs/>
          <w:color w:val="000000" w:themeColor="text1"/>
        </w:rPr>
        <w:t>101</w:t>
      </w:r>
      <w:r w:rsidRPr="00B24A82">
        <w:rPr>
          <w:color w:val="000000" w:themeColor="text1"/>
        </w:rPr>
        <w:t>, 2162-6.</w:t>
      </w:r>
    </w:p>
    <w:p w14:paraId="57B8B9BB" w14:textId="77777777" w:rsidR="00FB714A" w:rsidRPr="00B24A82" w:rsidRDefault="00FB714A" w:rsidP="00FB714A">
      <w:pPr>
        <w:numPr>
          <w:ilvl w:val="0"/>
          <w:numId w:val="4"/>
        </w:numPr>
        <w:ind w:hanging="720"/>
        <w:rPr>
          <w:color w:val="000000" w:themeColor="text1"/>
        </w:rPr>
      </w:pPr>
      <w:r w:rsidRPr="00B24A82">
        <w:rPr>
          <w:color w:val="000000" w:themeColor="text1"/>
        </w:rPr>
        <w:t xml:space="preserve">Gordon, T., Sulaiman, O., </w:t>
      </w:r>
      <w:r w:rsidRPr="00B24A82">
        <w:rPr>
          <w:b/>
          <w:bCs/>
          <w:color w:val="000000" w:themeColor="text1"/>
          <w:u w:val="single"/>
        </w:rPr>
        <w:t>Boyd, J. G.</w:t>
      </w:r>
      <w:r w:rsidRPr="00B24A82">
        <w:rPr>
          <w:color w:val="000000" w:themeColor="text1"/>
        </w:rPr>
        <w:t xml:space="preserve"> (2003).  Experimental strategies to promote functional recovery after peripheral nerve injuries. </w:t>
      </w:r>
      <w:r w:rsidRPr="00B24A82">
        <w:rPr>
          <w:i/>
          <w:iCs/>
          <w:color w:val="000000" w:themeColor="text1"/>
        </w:rPr>
        <w:t xml:space="preserve">J. </w:t>
      </w:r>
      <w:proofErr w:type="spellStart"/>
      <w:r w:rsidRPr="00B24A82">
        <w:rPr>
          <w:i/>
          <w:iCs/>
          <w:color w:val="000000" w:themeColor="text1"/>
        </w:rPr>
        <w:t>Peripher</w:t>
      </w:r>
      <w:proofErr w:type="spellEnd"/>
      <w:r w:rsidRPr="00B24A82">
        <w:rPr>
          <w:i/>
          <w:iCs/>
          <w:color w:val="000000" w:themeColor="text1"/>
        </w:rPr>
        <w:t xml:space="preserve">. </w:t>
      </w:r>
      <w:proofErr w:type="spellStart"/>
      <w:r w:rsidRPr="00B24A82">
        <w:rPr>
          <w:i/>
          <w:iCs/>
          <w:color w:val="000000" w:themeColor="text1"/>
        </w:rPr>
        <w:t>Nerv</w:t>
      </w:r>
      <w:proofErr w:type="spellEnd"/>
      <w:r w:rsidRPr="00B24A82">
        <w:rPr>
          <w:i/>
          <w:iCs/>
          <w:color w:val="000000" w:themeColor="text1"/>
        </w:rPr>
        <w:t>. Syst</w:t>
      </w:r>
      <w:r w:rsidRPr="00B24A82">
        <w:rPr>
          <w:color w:val="000000" w:themeColor="text1"/>
        </w:rPr>
        <w:t xml:space="preserve">. </w:t>
      </w:r>
      <w:r w:rsidRPr="00B24A82">
        <w:rPr>
          <w:b/>
          <w:bCs/>
          <w:color w:val="000000" w:themeColor="text1"/>
        </w:rPr>
        <w:t xml:space="preserve">8, </w:t>
      </w:r>
      <w:r w:rsidRPr="00B24A82">
        <w:rPr>
          <w:color w:val="000000" w:themeColor="text1"/>
        </w:rPr>
        <w:t>236-50.</w:t>
      </w:r>
    </w:p>
    <w:p w14:paraId="64BA20D6" w14:textId="77777777" w:rsidR="00FB714A" w:rsidRPr="00B24A82" w:rsidRDefault="00FB714A" w:rsidP="00FB714A">
      <w:pPr>
        <w:numPr>
          <w:ilvl w:val="0"/>
          <w:numId w:val="4"/>
        </w:numPr>
        <w:ind w:hanging="720"/>
        <w:rPr>
          <w:color w:val="000000" w:themeColor="text1"/>
        </w:rPr>
      </w:pPr>
      <w:r w:rsidRPr="00B24A82">
        <w:rPr>
          <w:b/>
          <w:bCs/>
          <w:color w:val="000000" w:themeColor="text1"/>
          <w:u w:val="single"/>
        </w:rPr>
        <w:t xml:space="preserve">Boyd, J. G., </w:t>
      </w:r>
      <w:proofErr w:type="spellStart"/>
      <w:r w:rsidRPr="00B24A82">
        <w:rPr>
          <w:color w:val="000000" w:themeColor="text1"/>
        </w:rPr>
        <w:t>Skihar</w:t>
      </w:r>
      <w:proofErr w:type="spellEnd"/>
      <w:r w:rsidRPr="00B24A82">
        <w:rPr>
          <w:color w:val="000000" w:themeColor="text1"/>
        </w:rPr>
        <w:t xml:space="preserve">, V. Kawaja, M. D., and Doucette, R. (2003).  Olfactory ensheathing glia: Historical perspective and therapeutic potential.  </w:t>
      </w:r>
      <w:r w:rsidRPr="00B24A82">
        <w:rPr>
          <w:i/>
          <w:iCs/>
          <w:color w:val="000000" w:themeColor="text1"/>
        </w:rPr>
        <w:t>Anat. Rec. Part B: New Anat.</w:t>
      </w:r>
      <w:r w:rsidRPr="00B24A82">
        <w:rPr>
          <w:color w:val="000000" w:themeColor="text1"/>
        </w:rPr>
        <w:t xml:space="preserve">  </w:t>
      </w:r>
      <w:r w:rsidRPr="00B24A82">
        <w:rPr>
          <w:b/>
          <w:bCs/>
          <w:color w:val="000000" w:themeColor="text1"/>
        </w:rPr>
        <w:t>271</w:t>
      </w:r>
      <w:r w:rsidRPr="00B24A82">
        <w:rPr>
          <w:color w:val="000000" w:themeColor="text1"/>
        </w:rPr>
        <w:t>B, 49-60.</w:t>
      </w:r>
    </w:p>
    <w:p w14:paraId="538A8CC7" w14:textId="77777777" w:rsidR="00FB714A" w:rsidRPr="00B24A82" w:rsidRDefault="00FB714A" w:rsidP="00FB714A">
      <w:pPr>
        <w:numPr>
          <w:ilvl w:val="0"/>
          <w:numId w:val="4"/>
        </w:numPr>
        <w:ind w:hanging="720"/>
        <w:rPr>
          <w:color w:val="000000" w:themeColor="text1"/>
        </w:rPr>
      </w:pPr>
      <w:r w:rsidRPr="00B24A82">
        <w:rPr>
          <w:b/>
          <w:bCs/>
          <w:color w:val="000000" w:themeColor="text1"/>
          <w:u w:val="single"/>
        </w:rPr>
        <w:t>Boyd, J. G</w:t>
      </w:r>
      <w:r w:rsidRPr="00B24A82">
        <w:rPr>
          <w:b/>
          <w:bCs/>
          <w:color w:val="000000" w:themeColor="text1"/>
        </w:rPr>
        <w:t>.</w:t>
      </w:r>
      <w:r w:rsidRPr="00B24A82">
        <w:rPr>
          <w:b/>
          <w:bCs/>
          <w:i/>
          <w:iCs/>
          <w:color w:val="000000" w:themeColor="text1"/>
        </w:rPr>
        <w:t xml:space="preserve">, </w:t>
      </w:r>
      <w:r w:rsidRPr="00B24A82">
        <w:rPr>
          <w:color w:val="000000" w:themeColor="text1"/>
        </w:rPr>
        <w:t xml:space="preserve">and Gordon, T.  (2003).  Exogenous glial cell line-derived neurotrophic factor sustains axonal regeneration of chronically axotomized motoneurons, </w:t>
      </w:r>
      <w:r w:rsidRPr="00B24A82">
        <w:rPr>
          <w:i/>
          <w:iCs/>
          <w:color w:val="000000" w:themeColor="text1"/>
        </w:rPr>
        <w:t xml:space="preserve">Exp. Neurol </w:t>
      </w:r>
      <w:r w:rsidRPr="00B24A82">
        <w:rPr>
          <w:b/>
          <w:bCs/>
          <w:color w:val="000000" w:themeColor="text1"/>
        </w:rPr>
        <w:t>183</w:t>
      </w:r>
      <w:r w:rsidRPr="00B24A82">
        <w:rPr>
          <w:color w:val="000000" w:themeColor="text1"/>
        </w:rPr>
        <w:t>, 610-19.</w:t>
      </w:r>
    </w:p>
    <w:p w14:paraId="0547A2BC" w14:textId="77777777" w:rsidR="00FB714A" w:rsidRPr="00B24A82" w:rsidRDefault="00FB714A" w:rsidP="00FB714A">
      <w:pPr>
        <w:numPr>
          <w:ilvl w:val="0"/>
          <w:numId w:val="4"/>
        </w:numPr>
        <w:ind w:hanging="720"/>
        <w:rPr>
          <w:color w:val="000000" w:themeColor="text1"/>
        </w:rPr>
      </w:pPr>
      <w:r w:rsidRPr="00B24A82">
        <w:rPr>
          <w:b/>
          <w:bCs/>
          <w:color w:val="000000" w:themeColor="text1"/>
          <w:u w:val="single"/>
        </w:rPr>
        <w:t>Boyd, J.G.</w:t>
      </w:r>
      <w:r w:rsidRPr="00B24A82">
        <w:rPr>
          <w:color w:val="000000" w:themeColor="text1"/>
          <w:u w:val="single"/>
        </w:rPr>
        <w:t xml:space="preserve"> </w:t>
      </w:r>
      <w:r w:rsidRPr="00B24A82">
        <w:rPr>
          <w:color w:val="000000" w:themeColor="text1"/>
        </w:rPr>
        <w:t xml:space="preserve">and Gordon, T. (2003).  Functional roles for neurotrophic factors and their receptors in peripheral nerve regeneration.  </w:t>
      </w:r>
      <w:r w:rsidRPr="00B24A82">
        <w:rPr>
          <w:i/>
          <w:iCs/>
          <w:color w:val="000000" w:themeColor="text1"/>
        </w:rPr>
        <w:t xml:space="preserve">Mol. </w:t>
      </w:r>
      <w:proofErr w:type="spellStart"/>
      <w:r w:rsidRPr="00B24A82">
        <w:rPr>
          <w:i/>
          <w:iCs/>
          <w:color w:val="000000" w:themeColor="text1"/>
        </w:rPr>
        <w:t>Neurobiol</w:t>
      </w:r>
      <w:proofErr w:type="spellEnd"/>
      <w:r w:rsidRPr="00B24A82">
        <w:rPr>
          <w:i/>
          <w:iCs/>
          <w:color w:val="000000" w:themeColor="text1"/>
        </w:rPr>
        <w:t>.</w:t>
      </w:r>
      <w:r w:rsidRPr="00B24A82">
        <w:rPr>
          <w:color w:val="000000" w:themeColor="text1"/>
        </w:rPr>
        <w:t xml:space="preserve"> </w:t>
      </w:r>
      <w:r w:rsidRPr="00B24A82">
        <w:rPr>
          <w:b/>
          <w:bCs/>
          <w:color w:val="000000" w:themeColor="text1"/>
        </w:rPr>
        <w:t>27</w:t>
      </w:r>
      <w:r w:rsidRPr="00B24A82">
        <w:rPr>
          <w:color w:val="000000" w:themeColor="text1"/>
        </w:rPr>
        <w:t>, 277-324.</w:t>
      </w:r>
    </w:p>
    <w:p w14:paraId="283AC41D" w14:textId="77777777" w:rsidR="00FB714A" w:rsidRPr="00B24A82" w:rsidRDefault="00FB714A" w:rsidP="00FB714A">
      <w:pPr>
        <w:numPr>
          <w:ilvl w:val="0"/>
          <w:numId w:val="4"/>
        </w:numPr>
        <w:ind w:hanging="720"/>
        <w:rPr>
          <w:color w:val="000000" w:themeColor="text1"/>
        </w:rPr>
      </w:pPr>
      <w:r w:rsidRPr="00B24A82">
        <w:rPr>
          <w:color w:val="000000" w:themeColor="text1"/>
        </w:rPr>
        <w:t xml:space="preserve">Sulaiman, O. A. R., </w:t>
      </w:r>
      <w:r w:rsidRPr="00B24A82">
        <w:rPr>
          <w:b/>
          <w:bCs/>
          <w:color w:val="000000" w:themeColor="text1"/>
          <w:u w:val="single"/>
        </w:rPr>
        <w:t>Boyd, J. G.</w:t>
      </w:r>
      <w:r w:rsidRPr="00B24A82">
        <w:rPr>
          <w:color w:val="000000" w:themeColor="text1"/>
          <w:u w:val="single"/>
        </w:rPr>
        <w:t xml:space="preserve">, </w:t>
      </w:r>
      <w:r w:rsidRPr="00B24A82">
        <w:rPr>
          <w:color w:val="000000" w:themeColor="text1"/>
        </w:rPr>
        <w:t xml:space="preserve">and Gordon, T. (2002).  Regeneration in the peripheral nervous system of mammals.  In </w:t>
      </w:r>
      <w:r w:rsidRPr="00B24A82">
        <w:rPr>
          <w:i/>
          <w:iCs/>
          <w:color w:val="000000" w:themeColor="text1"/>
        </w:rPr>
        <w:t>Neuroglia</w:t>
      </w:r>
      <w:r w:rsidRPr="00B24A82">
        <w:rPr>
          <w:color w:val="000000" w:themeColor="text1"/>
        </w:rPr>
        <w:t xml:space="preserve"> 2</w:t>
      </w:r>
      <w:r w:rsidRPr="00B24A82">
        <w:rPr>
          <w:color w:val="000000" w:themeColor="text1"/>
          <w:vertAlign w:val="superscript"/>
        </w:rPr>
        <w:t>nd</w:t>
      </w:r>
      <w:r w:rsidRPr="00B24A82">
        <w:rPr>
          <w:color w:val="000000" w:themeColor="text1"/>
        </w:rPr>
        <w:t xml:space="preserve"> Ed., Kettenmann and Ransom, Eds.</w:t>
      </w:r>
    </w:p>
    <w:p w14:paraId="718260C0" w14:textId="77777777" w:rsidR="00FB714A" w:rsidRPr="00B24A82" w:rsidRDefault="00FB714A" w:rsidP="00FB714A">
      <w:pPr>
        <w:numPr>
          <w:ilvl w:val="0"/>
          <w:numId w:val="4"/>
        </w:numPr>
        <w:ind w:hanging="720"/>
        <w:rPr>
          <w:color w:val="000000" w:themeColor="text1"/>
        </w:rPr>
      </w:pPr>
      <w:r w:rsidRPr="00B24A82">
        <w:rPr>
          <w:b/>
          <w:bCs/>
          <w:color w:val="000000" w:themeColor="text1"/>
          <w:u w:val="single"/>
        </w:rPr>
        <w:t>Boyd, J. G.</w:t>
      </w:r>
      <w:proofErr w:type="gramStart"/>
      <w:r w:rsidRPr="00B24A82">
        <w:rPr>
          <w:color w:val="000000" w:themeColor="text1"/>
        </w:rPr>
        <w:t>,  and</w:t>
      </w:r>
      <w:proofErr w:type="gramEnd"/>
      <w:r w:rsidRPr="00B24A82">
        <w:rPr>
          <w:color w:val="000000" w:themeColor="text1"/>
        </w:rPr>
        <w:t xml:space="preserve"> Gordon, T. (2002).  A dose-dependent facilitation and inhibition of peripheral nerve regeneration by brain-derived neurotrophic factor.  </w:t>
      </w:r>
      <w:proofErr w:type="spellStart"/>
      <w:r w:rsidRPr="00B24A82">
        <w:rPr>
          <w:i/>
          <w:iCs/>
          <w:color w:val="000000" w:themeColor="text1"/>
        </w:rPr>
        <w:t>Eur</w:t>
      </w:r>
      <w:proofErr w:type="spellEnd"/>
      <w:r w:rsidRPr="00B24A82">
        <w:rPr>
          <w:i/>
          <w:iCs/>
          <w:color w:val="000000" w:themeColor="text1"/>
        </w:rPr>
        <w:t xml:space="preserve"> J </w:t>
      </w:r>
      <w:proofErr w:type="spellStart"/>
      <w:r w:rsidRPr="00B24A82">
        <w:rPr>
          <w:i/>
          <w:iCs/>
          <w:color w:val="000000" w:themeColor="text1"/>
        </w:rPr>
        <w:t>Neurosci</w:t>
      </w:r>
      <w:proofErr w:type="spellEnd"/>
      <w:r w:rsidRPr="00B24A82">
        <w:rPr>
          <w:color w:val="000000" w:themeColor="text1"/>
        </w:rPr>
        <w:t>. 15, 613</w:t>
      </w:r>
      <w:r w:rsidRPr="00B24A82">
        <w:rPr>
          <w:color w:val="000000" w:themeColor="text1"/>
        </w:rPr>
        <w:noBreakHyphen/>
        <w:t xml:space="preserve">26.  </w:t>
      </w:r>
    </w:p>
    <w:p w14:paraId="31C6AC3F" w14:textId="77777777" w:rsidR="00FB714A" w:rsidRPr="00B24A82" w:rsidRDefault="00FB714A" w:rsidP="00FB714A">
      <w:pPr>
        <w:numPr>
          <w:ilvl w:val="0"/>
          <w:numId w:val="4"/>
        </w:numPr>
        <w:ind w:hanging="720"/>
        <w:rPr>
          <w:color w:val="000000" w:themeColor="text1"/>
        </w:rPr>
      </w:pPr>
      <w:r w:rsidRPr="00B24A82">
        <w:rPr>
          <w:b/>
          <w:bCs/>
          <w:color w:val="000000" w:themeColor="text1"/>
          <w:u w:val="single"/>
        </w:rPr>
        <w:t>Boyd, J.G.</w:t>
      </w:r>
      <w:r w:rsidRPr="00B24A82">
        <w:rPr>
          <w:color w:val="000000" w:themeColor="text1"/>
        </w:rPr>
        <w:t xml:space="preserve">, and Gordon, T (2001).  The </w:t>
      </w:r>
      <w:proofErr w:type="spellStart"/>
      <w:r w:rsidRPr="00B24A82">
        <w:rPr>
          <w:color w:val="000000" w:themeColor="text1"/>
        </w:rPr>
        <w:t>neurotrophin</w:t>
      </w:r>
      <w:proofErr w:type="spellEnd"/>
      <w:r w:rsidRPr="00B24A82">
        <w:rPr>
          <w:color w:val="000000" w:themeColor="text1"/>
        </w:rPr>
        <w:t xml:space="preserve"> receptors, </w:t>
      </w:r>
      <w:proofErr w:type="spellStart"/>
      <w:r w:rsidRPr="00B24A82">
        <w:rPr>
          <w:color w:val="000000" w:themeColor="text1"/>
        </w:rPr>
        <w:t>trkB</w:t>
      </w:r>
      <w:proofErr w:type="spellEnd"/>
      <w:r w:rsidRPr="00B24A82">
        <w:rPr>
          <w:color w:val="000000" w:themeColor="text1"/>
        </w:rPr>
        <w:t xml:space="preserve"> and p75, differentially regulate motor axonal regeneration.  (</w:t>
      </w:r>
      <w:r w:rsidRPr="00B24A82">
        <w:rPr>
          <w:i/>
          <w:iCs/>
          <w:color w:val="000000" w:themeColor="text1"/>
        </w:rPr>
        <w:t xml:space="preserve">J </w:t>
      </w:r>
      <w:proofErr w:type="spellStart"/>
      <w:r w:rsidRPr="00B24A82">
        <w:rPr>
          <w:i/>
          <w:iCs/>
          <w:color w:val="000000" w:themeColor="text1"/>
        </w:rPr>
        <w:t>Neurobiol</w:t>
      </w:r>
      <w:proofErr w:type="spellEnd"/>
      <w:r w:rsidRPr="00B24A82">
        <w:rPr>
          <w:i/>
          <w:iCs/>
          <w:color w:val="000000" w:themeColor="text1"/>
        </w:rPr>
        <w:t>.</w:t>
      </w:r>
      <w:r w:rsidRPr="00B24A82">
        <w:rPr>
          <w:color w:val="000000" w:themeColor="text1"/>
        </w:rPr>
        <w:t xml:space="preserve"> 49, 314</w:t>
      </w:r>
      <w:r w:rsidRPr="00B24A82">
        <w:rPr>
          <w:color w:val="000000" w:themeColor="text1"/>
        </w:rPr>
        <w:noBreakHyphen/>
        <w:t>325.).</w:t>
      </w:r>
    </w:p>
    <w:p w14:paraId="2DCAC887" w14:textId="77777777" w:rsidR="00FB714A" w:rsidRPr="00B24A82" w:rsidRDefault="00FB714A" w:rsidP="00FB714A">
      <w:pPr>
        <w:numPr>
          <w:ilvl w:val="0"/>
          <w:numId w:val="4"/>
        </w:numPr>
        <w:ind w:hanging="720"/>
        <w:rPr>
          <w:color w:val="000000" w:themeColor="text1"/>
        </w:rPr>
      </w:pPr>
      <w:r w:rsidRPr="00B24A82">
        <w:rPr>
          <w:b/>
          <w:bCs/>
          <w:color w:val="000000" w:themeColor="text1"/>
          <w:u w:val="single"/>
        </w:rPr>
        <w:t>Boyd, J. G.</w:t>
      </w:r>
      <w:r w:rsidRPr="00B24A82">
        <w:rPr>
          <w:b/>
          <w:bCs/>
          <w:color w:val="000000" w:themeColor="text1"/>
        </w:rPr>
        <w:t xml:space="preserve"> </w:t>
      </w:r>
      <w:r w:rsidRPr="00B24A82">
        <w:rPr>
          <w:color w:val="000000" w:themeColor="text1"/>
        </w:rPr>
        <w:t>(July 2001).  Functional roles of neurotrophic factors in the motoneuronal response to axonal injury.  PhD Thesis.</w:t>
      </w:r>
    </w:p>
    <w:p w14:paraId="18991064" w14:textId="77777777" w:rsidR="00CF00E2" w:rsidRPr="00B24A82" w:rsidRDefault="00CF00E2" w:rsidP="00CF00E2">
      <w:pPr>
        <w:pStyle w:val="Heading1"/>
        <w:rPr>
          <w:color w:val="000000" w:themeColor="text1"/>
          <w:sz w:val="20"/>
          <w:szCs w:val="20"/>
        </w:rPr>
      </w:pPr>
      <w:r w:rsidRPr="00B24A82">
        <w:rPr>
          <w:color w:val="000000" w:themeColor="text1"/>
          <w:sz w:val="20"/>
          <w:szCs w:val="20"/>
        </w:rPr>
        <w:br w:type="page"/>
      </w:r>
      <w:r w:rsidRPr="00B24A82">
        <w:rPr>
          <w:color w:val="000000" w:themeColor="text1"/>
          <w:sz w:val="20"/>
          <w:szCs w:val="20"/>
        </w:rPr>
        <w:lastRenderedPageBreak/>
        <w:t>Conference Abstracts</w:t>
      </w:r>
    </w:p>
    <w:p w14:paraId="1BE3028F" w14:textId="77777777" w:rsidR="0073368D" w:rsidRPr="00B24A82" w:rsidRDefault="0073368D" w:rsidP="0073368D">
      <w:pPr>
        <w:pStyle w:val="1AutoList1"/>
        <w:ind w:left="0" w:firstLine="0"/>
        <w:rPr>
          <w:color w:val="000000" w:themeColor="text1"/>
          <w:sz w:val="20"/>
          <w:szCs w:val="20"/>
        </w:rPr>
      </w:pPr>
    </w:p>
    <w:p w14:paraId="7D733E4B" w14:textId="2E2114F7" w:rsidR="00240BCB" w:rsidRPr="00B24A82" w:rsidRDefault="00240BCB" w:rsidP="00AD4DA3">
      <w:pPr>
        <w:pStyle w:val="1AutoList1"/>
        <w:numPr>
          <w:ilvl w:val="0"/>
          <w:numId w:val="3"/>
        </w:numPr>
        <w:rPr>
          <w:color w:val="000000" w:themeColor="text1"/>
          <w:sz w:val="20"/>
          <w:szCs w:val="20"/>
        </w:rPr>
      </w:pPr>
      <w:proofErr w:type="spellStart"/>
      <w:r w:rsidRPr="00B24A82">
        <w:rPr>
          <w:color w:val="000000" w:themeColor="text1"/>
          <w:sz w:val="20"/>
          <w:szCs w:val="20"/>
        </w:rPr>
        <w:t>Beliavsky</w:t>
      </w:r>
      <w:proofErr w:type="spellEnd"/>
      <w:r w:rsidRPr="00B24A82">
        <w:rPr>
          <w:color w:val="000000" w:themeColor="text1"/>
          <w:sz w:val="20"/>
          <w:szCs w:val="20"/>
        </w:rPr>
        <w:t xml:space="preserve"> A, McKenna S., </w:t>
      </w:r>
      <w:r w:rsidRPr="00B24A82">
        <w:rPr>
          <w:b/>
          <w:bCs/>
          <w:color w:val="000000" w:themeColor="text1"/>
          <w:sz w:val="20"/>
          <w:szCs w:val="20"/>
          <w:u w:val="single"/>
        </w:rPr>
        <w:t>Boyd JG</w:t>
      </w:r>
      <w:r w:rsidRPr="00B24A82">
        <w:rPr>
          <w:color w:val="000000" w:themeColor="text1"/>
          <w:sz w:val="20"/>
          <w:szCs w:val="20"/>
        </w:rPr>
        <w:t xml:space="preserve"> (2023).  Implementation of antimicrobial stewardship rounds in the ICU: assessing utility of a new intervention (2023).  American Thoracic Society, Washington DC, June 2023. </w:t>
      </w:r>
    </w:p>
    <w:p w14:paraId="6D2F36DF" w14:textId="206C7FE5" w:rsidR="00240BCB" w:rsidRPr="00B24A82" w:rsidRDefault="00240BCB" w:rsidP="00AD4DA3">
      <w:pPr>
        <w:pStyle w:val="1AutoList1"/>
        <w:numPr>
          <w:ilvl w:val="0"/>
          <w:numId w:val="3"/>
        </w:numPr>
        <w:rPr>
          <w:color w:val="000000" w:themeColor="text1"/>
          <w:sz w:val="20"/>
          <w:szCs w:val="20"/>
        </w:rPr>
      </w:pPr>
      <w:proofErr w:type="spellStart"/>
      <w:r w:rsidRPr="00B24A82">
        <w:rPr>
          <w:color w:val="000000" w:themeColor="text1"/>
          <w:sz w:val="20"/>
          <w:szCs w:val="20"/>
        </w:rPr>
        <w:t>Jefkins</w:t>
      </w:r>
      <w:proofErr w:type="spellEnd"/>
      <w:r w:rsidRPr="00B24A82">
        <w:rPr>
          <w:color w:val="000000" w:themeColor="text1"/>
          <w:sz w:val="20"/>
          <w:szCs w:val="20"/>
        </w:rPr>
        <w:t xml:space="preserve"> M, Tomasi J. Tang S, </w:t>
      </w:r>
      <w:r w:rsidRPr="00B24A82">
        <w:rPr>
          <w:b/>
          <w:bCs/>
          <w:color w:val="000000" w:themeColor="text1"/>
          <w:sz w:val="20"/>
          <w:szCs w:val="20"/>
          <w:u w:val="single"/>
        </w:rPr>
        <w:t>Boyd JG</w:t>
      </w:r>
      <w:r w:rsidRPr="00B24A82">
        <w:rPr>
          <w:color w:val="000000" w:themeColor="text1"/>
          <w:sz w:val="20"/>
          <w:szCs w:val="20"/>
        </w:rPr>
        <w:t xml:space="preserve"> (2023).  Prognostication after cardiac arrest: why aren’t we using the tools we already have?  American Thoracic Society, Washington DC, June 2023.</w:t>
      </w:r>
    </w:p>
    <w:p w14:paraId="552D18DB" w14:textId="23C239C6" w:rsidR="006956D4" w:rsidRPr="00B24A82" w:rsidRDefault="006956D4" w:rsidP="00AD4DA3">
      <w:pPr>
        <w:pStyle w:val="1AutoList1"/>
        <w:numPr>
          <w:ilvl w:val="0"/>
          <w:numId w:val="3"/>
        </w:numPr>
        <w:rPr>
          <w:color w:val="000000" w:themeColor="text1"/>
          <w:sz w:val="20"/>
          <w:szCs w:val="20"/>
        </w:rPr>
      </w:pPr>
      <w:r w:rsidRPr="00B24A82">
        <w:rPr>
          <w:color w:val="000000" w:themeColor="text1"/>
          <w:sz w:val="20"/>
          <w:szCs w:val="20"/>
        </w:rPr>
        <w:t xml:space="preserve">Jawa, NA, </w:t>
      </w:r>
      <w:r w:rsidRPr="00B24A82">
        <w:rPr>
          <w:b/>
          <w:bCs/>
          <w:color w:val="000000" w:themeColor="text1"/>
          <w:sz w:val="20"/>
          <w:szCs w:val="20"/>
          <w:u w:val="single"/>
        </w:rPr>
        <w:t>Boyd JG</w:t>
      </w:r>
      <w:r w:rsidRPr="00B24A82">
        <w:rPr>
          <w:color w:val="000000" w:themeColor="text1"/>
          <w:sz w:val="20"/>
          <w:szCs w:val="20"/>
        </w:rPr>
        <w:t xml:space="preserve">.  (2022) </w:t>
      </w:r>
      <w:proofErr w:type="gramStart"/>
      <w:r w:rsidRPr="00B24A82">
        <w:rPr>
          <w:color w:val="000000" w:themeColor="text1"/>
          <w:sz w:val="20"/>
          <w:szCs w:val="20"/>
        </w:rPr>
        <w:t>Kidney disease</w:t>
      </w:r>
      <w:proofErr w:type="gramEnd"/>
      <w:r w:rsidRPr="00B24A82">
        <w:rPr>
          <w:color w:val="000000" w:themeColor="text1"/>
          <w:sz w:val="20"/>
          <w:szCs w:val="20"/>
        </w:rPr>
        <w:t xml:space="preserve"> severity moderates perceptual-motor, attention, and executive function impairment: A multilevel modelling analysis. Canadian Society for Nephrology 2022 Annual General Meeting, Virtual,</w:t>
      </w:r>
    </w:p>
    <w:p w14:paraId="7C0A46E0" w14:textId="540EC1C9" w:rsidR="006956D4" w:rsidRPr="00B24A82" w:rsidRDefault="006956D4" w:rsidP="00AD4DA3">
      <w:pPr>
        <w:pStyle w:val="1AutoList1"/>
        <w:numPr>
          <w:ilvl w:val="0"/>
          <w:numId w:val="3"/>
        </w:numPr>
        <w:rPr>
          <w:color w:val="000000" w:themeColor="text1"/>
          <w:sz w:val="20"/>
          <w:szCs w:val="20"/>
        </w:rPr>
      </w:pPr>
      <w:r w:rsidRPr="00B24A82">
        <w:rPr>
          <w:color w:val="000000" w:themeColor="text1"/>
          <w:sz w:val="20"/>
          <w:szCs w:val="20"/>
        </w:rPr>
        <w:t xml:space="preserve">Jawa, NA; Vanderlinden, JA; Scott, SH; Jacobson, JA; Silver, SA; Holden, R; </w:t>
      </w:r>
      <w:r w:rsidRPr="00B24A82">
        <w:rPr>
          <w:b/>
          <w:bCs/>
          <w:color w:val="000000" w:themeColor="text1"/>
          <w:sz w:val="20"/>
          <w:szCs w:val="20"/>
          <w:u w:val="single"/>
        </w:rPr>
        <w:t>Boyd, JG</w:t>
      </w:r>
      <w:r w:rsidRPr="00B24A82">
        <w:rPr>
          <w:color w:val="000000" w:themeColor="text1"/>
          <w:sz w:val="20"/>
          <w:szCs w:val="20"/>
        </w:rPr>
        <w:t>. (2021). Poster Presentation: Kidney disease severity moderates perceptual-motor, attention, and executive function impairment: A multilevel modelling analysis. Clinician Investigator Trainee Association of Canada (CITAC) Annual General Meeting, Canada</w:t>
      </w:r>
    </w:p>
    <w:p w14:paraId="0CB9E0E8" w14:textId="397EAC02" w:rsidR="0024676B" w:rsidRPr="00B24A82" w:rsidRDefault="006956D4" w:rsidP="00AD4DA3">
      <w:pPr>
        <w:pStyle w:val="1AutoList1"/>
        <w:numPr>
          <w:ilvl w:val="0"/>
          <w:numId w:val="3"/>
        </w:numPr>
        <w:rPr>
          <w:color w:val="000000" w:themeColor="text1"/>
          <w:sz w:val="20"/>
          <w:szCs w:val="20"/>
        </w:rPr>
      </w:pPr>
      <w:r w:rsidRPr="00B24A82">
        <w:rPr>
          <w:color w:val="000000" w:themeColor="text1"/>
          <w:sz w:val="20"/>
          <w:szCs w:val="20"/>
        </w:rPr>
        <w:t xml:space="preserve">Jawa, NA; Holden, RM; Silver, SA; Scott, SH; Day, AG; Norman, PA; Kwan, BYM; </w:t>
      </w:r>
      <w:proofErr w:type="spellStart"/>
      <w:r w:rsidRPr="00B24A82">
        <w:rPr>
          <w:color w:val="000000" w:themeColor="text1"/>
          <w:sz w:val="20"/>
          <w:szCs w:val="20"/>
        </w:rPr>
        <w:t>Maslove</w:t>
      </w:r>
      <w:proofErr w:type="spellEnd"/>
      <w:r w:rsidRPr="00B24A82">
        <w:rPr>
          <w:color w:val="000000" w:themeColor="text1"/>
          <w:sz w:val="20"/>
          <w:szCs w:val="20"/>
        </w:rPr>
        <w:t xml:space="preserve">, DM; </w:t>
      </w:r>
      <w:proofErr w:type="spellStart"/>
      <w:r w:rsidRPr="00B24A82">
        <w:rPr>
          <w:color w:val="000000" w:themeColor="text1"/>
          <w:sz w:val="20"/>
          <w:szCs w:val="20"/>
        </w:rPr>
        <w:t>Muscedere</w:t>
      </w:r>
      <w:proofErr w:type="spellEnd"/>
      <w:r w:rsidRPr="00B24A82">
        <w:rPr>
          <w:color w:val="000000" w:themeColor="text1"/>
          <w:sz w:val="20"/>
          <w:szCs w:val="20"/>
        </w:rPr>
        <w:t xml:space="preserve">, J; </w:t>
      </w:r>
      <w:r w:rsidRPr="00B24A82">
        <w:rPr>
          <w:b/>
          <w:bCs/>
          <w:color w:val="000000" w:themeColor="text1"/>
          <w:sz w:val="20"/>
          <w:szCs w:val="20"/>
          <w:u w:val="single"/>
        </w:rPr>
        <w:t>Boyd, JG.</w:t>
      </w:r>
      <w:r w:rsidRPr="00B24A82">
        <w:rPr>
          <w:color w:val="000000" w:themeColor="text1"/>
          <w:sz w:val="20"/>
          <w:szCs w:val="20"/>
        </w:rPr>
        <w:t xml:space="preserve"> (2021). Poster Presentation: Identifying neurocognitive outcomes and cerebral oxygenation in critically ill adults on acute kidney replacement therapy in the intensive care unit: The INCOGNITO-AKI pilot study. Critical Care Canada Forum, Toronto, Canada</w:t>
      </w:r>
    </w:p>
    <w:p w14:paraId="4B999680" w14:textId="7D3394A9" w:rsidR="005E6BE8" w:rsidRPr="00B24A82" w:rsidRDefault="005E6BE8" w:rsidP="00AD4DA3">
      <w:pPr>
        <w:pStyle w:val="1AutoList1"/>
        <w:numPr>
          <w:ilvl w:val="0"/>
          <w:numId w:val="3"/>
        </w:numPr>
        <w:rPr>
          <w:color w:val="000000" w:themeColor="text1"/>
          <w:sz w:val="20"/>
          <w:szCs w:val="20"/>
        </w:rPr>
      </w:pPr>
      <w:r w:rsidRPr="00B24A82">
        <w:rPr>
          <w:color w:val="000000" w:themeColor="text1"/>
          <w:sz w:val="20"/>
          <w:szCs w:val="20"/>
          <w:lang w:val="en-CA"/>
        </w:rPr>
        <w:t xml:space="preserve">Khan JM, Maslove DM, </w:t>
      </w:r>
      <w:r w:rsidRPr="00B24A82">
        <w:rPr>
          <w:b/>
          <w:bCs/>
          <w:color w:val="000000" w:themeColor="text1"/>
          <w:sz w:val="20"/>
          <w:szCs w:val="20"/>
          <w:u w:val="single"/>
          <w:lang w:val="en-CA"/>
        </w:rPr>
        <w:t>Boyd JG</w:t>
      </w:r>
      <w:r w:rsidRPr="00B24A82">
        <w:rPr>
          <w:color w:val="000000" w:themeColor="text1"/>
          <w:sz w:val="20"/>
          <w:szCs w:val="20"/>
          <w:lang w:val="en-CA"/>
        </w:rPr>
        <w:t xml:space="preserve"> (2021).  Assessment of an intraoperative arterial line error-checking algorithm compared to manual review in a critical care population. Critical Care Canada Forum 2021, Toronto, Canada.</w:t>
      </w:r>
    </w:p>
    <w:p w14:paraId="5C53C6B6" w14:textId="69A3519C" w:rsidR="00003811" w:rsidRPr="00B24A82" w:rsidRDefault="00003811" w:rsidP="005E6BE8">
      <w:pPr>
        <w:pStyle w:val="1AutoList1"/>
        <w:numPr>
          <w:ilvl w:val="0"/>
          <w:numId w:val="3"/>
        </w:numPr>
        <w:rPr>
          <w:color w:val="000000" w:themeColor="text1"/>
          <w:sz w:val="20"/>
          <w:szCs w:val="20"/>
        </w:rPr>
      </w:pPr>
      <w:r w:rsidRPr="00B24A82">
        <w:rPr>
          <w:color w:val="000000" w:themeColor="text1"/>
          <w:sz w:val="20"/>
          <w:szCs w:val="20"/>
          <w:lang w:val="en-CA"/>
        </w:rPr>
        <w:t xml:space="preserve">Khan JM, Wood M, Lee KFH, </w:t>
      </w:r>
      <w:proofErr w:type="spellStart"/>
      <w:r w:rsidRPr="00B24A82">
        <w:rPr>
          <w:color w:val="000000" w:themeColor="text1"/>
          <w:sz w:val="20"/>
          <w:szCs w:val="20"/>
          <w:lang w:val="en-CA"/>
        </w:rPr>
        <w:t>Maslove</w:t>
      </w:r>
      <w:proofErr w:type="spellEnd"/>
      <w:r w:rsidRPr="00B24A82">
        <w:rPr>
          <w:color w:val="000000" w:themeColor="text1"/>
          <w:sz w:val="20"/>
          <w:szCs w:val="20"/>
          <w:lang w:val="en-CA"/>
        </w:rPr>
        <w:t xml:space="preserve"> D, </w:t>
      </w:r>
      <w:proofErr w:type="spellStart"/>
      <w:r w:rsidRPr="00B24A82">
        <w:rPr>
          <w:color w:val="000000" w:themeColor="text1"/>
          <w:sz w:val="20"/>
          <w:szCs w:val="20"/>
          <w:lang w:val="en-CA"/>
        </w:rPr>
        <w:t>Muscedere</w:t>
      </w:r>
      <w:proofErr w:type="spellEnd"/>
      <w:r w:rsidRPr="00B24A82">
        <w:rPr>
          <w:color w:val="000000" w:themeColor="text1"/>
          <w:sz w:val="20"/>
          <w:szCs w:val="20"/>
          <w:lang w:val="en-CA"/>
        </w:rPr>
        <w:t xml:space="preserve"> J, English S, Ball I, </w:t>
      </w:r>
      <w:proofErr w:type="spellStart"/>
      <w:r w:rsidRPr="00B24A82">
        <w:rPr>
          <w:color w:val="000000" w:themeColor="text1"/>
          <w:sz w:val="20"/>
          <w:szCs w:val="20"/>
          <w:lang w:val="en-CA"/>
        </w:rPr>
        <w:t>Slessarev</w:t>
      </w:r>
      <w:proofErr w:type="spellEnd"/>
      <w:r w:rsidRPr="00B24A82">
        <w:rPr>
          <w:color w:val="000000" w:themeColor="text1"/>
          <w:sz w:val="20"/>
          <w:szCs w:val="20"/>
          <w:lang w:val="en-CA"/>
        </w:rPr>
        <w:t xml:space="preserve"> M, </w:t>
      </w:r>
      <w:r w:rsidRPr="00B24A82">
        <w:rPr>
          <w:b/>
          <w:bCs/>
          <w:color w:val="000000" w:themeColor="text1"/>
          <w:sz w:val="20"/>
          <w:szCs w:val="20"/>
          <w:u w:val="single"/>
          <w:lang w:val="en-CA"/>
        </w:rPr>
        <w:t>Boyd JG</w:t>
      </w:r>
      <w:r w:rsidRPr="00B24A82">
        <w:rPr>
          <w:color w:val="000000" w:themeColor="text1"/>
          <w:sz w:val="20"/>
          <w:szCs w:val="20"/>
          <w:lang w:val="en-CA"/>
        </w:rPr>
        <w:t xml:space="preserve">. (2019).  </w:t>
      </w:r>
      <w:r w:rsidRPr="00B24A82">
        <w:rPr>
          <w:color w:val="000000" w:themeColor="text1"/>
          <w:sz w:val="20"/>
          <w:szCs w:val="20"/>
        </w:rPr>
        <w:t>The Cerebral Perfusion Index - A Novel Model of Cerebral Perfusion in the Intensive Care Unit. CIP and MD/PhD Research Day 2020, Kingston, Canada. Conference Date: 2020/06.</w:t>
      </w:r>
    </w:p>
    <w:p w14:paraId="5D50CFF3" w14:textId="43CAF632" w:rsidR="00EF4F1F" w:rsidRPr="00B24A82" w:rsidRDefault="00AD4DA3" w:rsidP="00AD4DA3">
      <w:pPr>
        <w:pStyle w:val="1AutoList1"/>
        <w:numPr>
          <w:ilvl w:val="0"/>
          <w:numId w:val="3"/>
        </w:numPr>
        <w:rPr>
          <w:color w:val="000000" w:themeColor="text1"/>
          <w:sz w:val="20"/>
          <w:szCs w:val="20"/>
        </w:rPr>
      </w:pPr>
      <w:r w:rsidRPr="00B24A82">
        <w:rPr>
          <w:b/>
          <w:color w:val="000000" w:themeColor="text1"/>
          <w:sz w:val="20"/>
          <w:szCs w:val="20"/>
          <w:u w:val="single"/>
        </w:rPr>
        <w:t>Boyd, JG</w:t>
      </w:r>
      <w:r w:rsidRPr="00B24A82">
        <w:rPr>
          <w:color w:val="000000" w:themeColor="text1"/>
          <w:sz w:val="20"/>
          <w:szCs w:val="20"/>
        </w:rPr>
        <w:t xml:space="preserve">; Singh, JM; Hartwick, M; Soliman, K; </w:t>
      </w:r>
      <w:proofErr w:type="spellStart"/>
      <w:proofErr w:type="gramStart"/>
      <w:r w:rsidRPr="00B24A82">
        <w:rPr>
          <w:color w:val="000000" w:themeColor="text1"/>
          <w:sz w:val="20"/>
          <w:szCs w:val="20"/>
        </w:rPr>
        <w:t>Hornby,l</w:t>
      </w:r>
      <w:proofErr w:type="spellEnd"/>
      <w:proofErr w:type="gramEnd"/>
      <w:r w:rsidRPr="00B24A82">
        <w:rPr>
          <w:color w:val="000000" w:themeColor="text1"/>
          <w:sz w:val="20"/>
          <w:szCs w:val="20"/>
        </w:rPr>
        <w:t xml:space="preserve">; </w:t>
      </w:r>
      <w:proofErr w:type="spellStart"/>
      <w:r w:rsidRPr="00B24A82">
        <w:rPr>
          <w:color w:val="000000" w:themeColor="text1"/>
          <w:sz w:val="20"/>
          <w:szCs w:val="20"/>
        </w:rPr>
        <w:t>Paltser</w:t>
      </w:r>
      <w:proofErr w:type="spellEnd"/>
      <w:r w:rsidRPr="00B24A82">
        <w:rPr>
          <w:color w:val="000000" w:themeColor="text1"/>
          <w:sz w:val="20"/>
          <w:szCs w:val="20"/>
        </w:rPr>
        <w:t>, B; Wilson, L; Healey, A. (2019). Organ donation after withdrawal of non-invasive positive pressure ventilation: a retrospective observational study.  Canadian Critical Care Forum, Toronto, ON</w:t>
      </w:r>
    </w:p>
    <w:p w14:paraId="5345CC5F" w14:textId="40D651AA" w:rsidR="00EF4F1F" w:rsidRPr="00B24A82" w:rsidRDefault="00AD4DA3" w:rsidP="00EF4F1F">
      <w:pPr>
        <w:pStyle w:val="1AutoList1"/>
        <w:numPr>
          <w:ilvl w:val="0"/>
          <w:numId w:val="3"/>
        </w:numPr>
        <w:rPr>
          <w:color w:val="000000" w:themeColor="text1"/>
          <w:sz w:val="20"/>
          <w:szCs w:val="20"/>
        </w:rPr>
      </w:pPr>
      <w:r w:rsidRPr="00B24A82">
        <w:rPr>
          <w:color w:val="000000" w:themeColor="text1"/>
          <w:sz w:val="20"/>
          <w:szCs w:val="20"/>
        </w:rPr>
        <w:t xml:space="preserve">Stapleton, K; </w:t>
      </w:r>
      <w:proofErr w:type="spellStart"/>
      <w:r w:rsidRPr="00B24A82">
        <w:rPr>
          <w:color w:val="000000" w:themeColor="text1"/>
          <w:sz w:val="20"/>
          <w:szCs w:val="20"/>
        </w:rPr>
        <w:t>Jefkins</w:t>
      </w:r>
      <w:proofErr w:type="spellEnd"/>
      <w:r w:rsidRPr="00B24A82">
        <w:rPr>
          <w:color w:val="000000" w:themeColor="text1"/>
          <w:sz w:val="20"/>
          <w:szCs w:val="20"/>
        </w:rPr>
        <w:t xml:space="preserve">, M; Grant, C; and </w:t>
      </w:r>
      <w:r w:rsidRPr="00B24A82">
        <w:rPr>
          <w:b/>
          <w:color w:val="000000" w:themeColor="text1"/>
          <w:sz w:val="20"/>
          <w:szCs w:val="20"/>
          <w:u w:val="single"/>
        </w:rPr>
        <w:t>Boyd JG</w:t>
      </w:r>
      <w:r w:rsidRPr="00B24A82">
        <w:rPr>
          <w:color w:val="000000" w:themeColor="text1"/>
          <w:sz w:val="20"/>
          <w:szCs w:val="20"/>
        </w:rPr>
        <w:t>. (2019). EPICC: The E</w:t>
      </w:r>
      <w:r w:rsidR="00EF4F1F" w:rsidRPr="00B24A82">
        <w:rPr>
          <w:color w:val="000000" w:themeColor="text1"/>
          <w:sz w:val="20"/>
          <w:szCs w:val="20"/>
        </w:rPr>
        <w:t xml:space="preserve">valuation of Post Intensive Care </w:t>
      </w:r>
      <w:r w:rsidRPr="00B24A82">
        <w:rPr>
          <w:color w:val="000000" w:themeColor="text1"/>
          <w:sz w:val="20"/>
          <w:szCs w:val="20"/>
        </w:rPr>
        <w:t>Unit Clinics in Canada. Canadian Critical Care Forum</w:t>
      </w:r>
      <w:r w:rsidR="00EF4F1F" w:rsidRPr="00B24A82">
        <w:rPr>
          <w:color w:val="000000" w:themeColor="text1"/>
          <w:sz w:val="20"/>
          <w:szCs w:val="20"/>
        </w:rPr>
        <w:t>, Toronto, ON</w:t>
      </w:r>
    </w:p>
    <w:p w14:paraId="0CA4E875" w14:textId="64AB7273" w:rsidR="00AD4DA3" w:rsidRPr="00B24A82" w:rsidRDefault="00AD4DA3" w:rsidP="00772814">
      <w:pPr>
        <w:pStyle w:val="1AutoList1"/>
        <w:numPr>
          <w:ilvl w:val="0"/>
          <w:numId w:val="3"/>
        </w:numPr>
        <w:rPr>
          <w:color w:val="000000" w:themeColor="text1"/>
          <w:sz w:val="20"/>
          <w:szCs w:val="20"/>
        </w:rPr>
      </w:pPr>
      <w:r w:rsidRPr="00B24A82">
        <w:rPr>
          <w:color w:val="000000" w:themeColor="text1"/>
          <w:sz w:val="20"/>
          <w:szCs w:val="20"/>
        </w:rPr>
        <w:t xml:space="preserve">Khan, J; Wood, MD; Lee KFH; </w:t>
      </w:r>
      <w:proofErr w:type="spellStart"/>
      <w:r w:rsidRPr="00B24A82">
        <w:rPr>
          <w:color w:val="000000" w:themeColor="text1"/>
          <w:sz w:val="20"/>
          <w:szCs w:val="20"/>
        </w:rPr>
        <w:t>Maslove</w:t>
      </w:r>
      <w:proofErr w:type="spellEnd"/>
      <w:r w:rsidRPr="00B24A82">
        <w:rPr>
          <w:color w:val="000000" w:themeColor="text1"/>
          <w:sz w:val="20"/>
          <w:szCs w:val="20"/>
        </w:rPr>
        <w:t xml:space="preserve">, D; </w:t>
      </w:r>
      <w:proofErr w:type="spellStart"/>
      <w:r w:rsidRPr="00B24A82">
        <w:rPr>
          <w:color w:val="000000" w:themeColor="text1"/>
          <w:sz w:val="20"/>
          <w:szCs w:val="20"/>
        </w:rPr>
        <w:t>Muscedere</w:t>
      </w:r>
      <w:proofErr w:type="spellEnd"/>
      <w:r w:rsidRPr="00B24A82">
        <w:rPr>
          <w:color w:val="000000" w:themeColor="text1"/>
          <w:sz w:val="20"/>
          <w:szCs w:val="20"/>
        </w:rPr>
        <w:t xml:space="preserve">, J; English, S; Ball, I; </w:t>
      </w:r>
      <w:proofErr w:type="spellStart"/>
      <w:r w:rsidRPr="00B24A82">
        <w:rPr>
          <w:color w:val="000000" w:themeColor="text1"/>
          <w:sz w:val="20"/>
          <w:szCs w:val="20"/>
        </w:rPr>
        <w:t>Slessarev</w:t>
      </w:r>
      <w:proofErr w:type="spellEnd"/>
      <w:r w:rsidRPr="00B24A82">
        <w:rPr>
          <w:color w:val="000000" w:themeColor="text1"/>
          <w:sz w:val="20"/>
          <w:szCs w:val="20"/>
        </w:rPr>
        <w:t xml:space="preserve">, M; </w:t>
      </w:r>
      <w:r w:rsidRPr="00B24A82">
        <w:rPr>
          <w:b/>
          <w:color w:val="000000" w:themeColor="text1"/>
          <w:sz w:val="20"/>
          <w:szCs w:val="20"/>
          <w:u w:val="single"/>
        </w:rPr>
        <w:t>Boyd, JG</w:t>
      </w:r>
      <w:r w:rsidRPr="00B24A82">
        <w:rPr>
          <w:color w:val="000000" w:themeColor="text1"/>
          <w:sz w:val="20"/>
          <w:szCs w:val="20"/>
        </w:rPr>
        <w:t>.</w:t>
      </w:r>
      <w:r w:rsidR="00772814" w:rsidRPr="00B24A82">
        <w:rPr>
          <w:color w:val="000000" w:themeColor="text1"/>
          <w:sz w:val="20"/>
          <w:szCs w:val="20"/>
        </w:rPr>
        <w:t xml:space="preserve"> </w:t>
      </w:r>
      <w:r w:rsidRPr="00B24A82">
        <w:rPr>
          <w:color w:val="000000" w:themeColor="text1"/>
          <w:sz w:val="20"/>
          <w:szCs w:val="20"/>
        </w:rPr>
        <w:t>(2019). The Cerebral Perfusion Index: Developing a Novel Model of Cerebral Perfusion in the Intensiv</w:t>
      </w:r>
      <w:r w:rsidR="00772814" w:rsidRPr="00B24A82">
        <w:rPr>
          <w:color w:val="000000" w:themeColor="text1"/>
          <w:sz w:val="20"/>
          <w:szCs w:val="20"/>
        </w:rPr>
        <w:t xml:space="preserve">e </w:t>
      </w:r>
      <w:r w:rsidRPr="00B24A82">
        <w:rPr>
          <w:color w:val="000000" w:themeColor="text1"/>
          <w:sz w:val="20"/>
          <w:szCs w:val="20"/>
        </w:rPr>
        <w:t>Care Unit. Canadian Critical Care Forum</w:t>
      </w:r>
      <w:r w:rsidR="00EF4F1F" w:rsidRPr="00B24A82">
        <w:rPr>
          <w:color w:val="000000" w:themeColor="text1"/>
          <w:sz w:val="20"/>
          <w:szCs w:val="20"/>
        </w:rPr>
        <w:t>, Toronto, ON.</w:t>
      </w:r>
    </w:p>
    <w:p w14:paraId="6F976307" w14:textId="4CDC2101" w:rsidR="006B505D" w:rsidRPr="00B24A82" w:rsidRDefault="006B505D" w:rsidP="008C6088">
      <w:pPr>
        <w:pStyle w:val="1AutoList1"/>
        <w:numPr>
          <w:ilvl w:val="0"/>
          <w:numId w:val="3"/>
        </w:numPr>
        <w:rPr>
          <w:color w:val="000000" w:themeColor="text1"/>
          <w:sz w:val="20"/>
          <w:szCs w:val="20"/>
        </w:rPr>
      </w:pPr>
      <w:proofErr w:type="spellStart"/>
      <w:r w:rsidRPr="00B24A82">
        <w:rPr>
          <w:color w:val="000000" w:themeColor="text1"/>
          <w:sz w:val="20"/>
          <w:szCs w:val="20"/>
        </w:rPr>
        <w:t>Bendahan</w:t>
      </w:r>
      <w:proofErr w:type="spellEnd"/>
      <w:r w:rsidRPr="00B24A82">
        <w:rPr>
          <w:color w:val="000000" w:themeColor="text1"/>
          <w:sz w:val="20"/>
          <w:szCs w:val="20"/>
        </w:rPr>
        <w:t xml:space="preserve"> N., Neal O., Ross-White A., </w:t>
      </w:r>
      <w:proofErr w:type="spellStart"/>
      <w:r w:rsidRPr="00B24A82">
        <w:rPr>
          <w:color w:val="000000" w:themeColor="text1"/>
          <w:sz w:val="20"/>
          <w:szCs w:val="20"/>
        </w:rPr>
        <w:t>Muscedere</w:t>
      </w:r>
      <w:proofErr w:type="spellEnd"/>
      <w:r w:rsidRPr="00B24A82">
        <w:rPr>
          <w:color w:val="000000" w:themeColor="text1"/>
          <w:sz w:val="20"/>
          <w:szCs w:val="20"/>
        </w:rPr>
        <w:t xml:space="preserve"> JM., and </w:t>
      </w:r>
      <w:r w:rsidRPr="00B24A82">
        <w:rPr>
          <w:b/>
          <w:color w:val="000000" w:themeColor="text1"/>
          <w:sz w:val="20"/>
          <w:szCs w:val="20"/>
          <w:u w:val="single"/>
        </w:rPr>
        <w:t>Boyd JG.</w:t>
      </w:r>
      <w:r w:rsidRPr="00B24A82">
        <w:rPr>
          <w:color w:val="000000" w:themeColor="text1"/>
          <w:sz w:val="20"/>
          <w:szCs w:val="20"/>
        </w:rPr>
        <w:t xml:space="preserve">  Relationship between near-infrared spectroscopy (NIRS) derived cerebral oxygenation and delirium in critically ill patients-a systematic review.  </w:t>
      </w:r>
      <w:r w:rsidRPr="00B24A82">
        <w:rPr>
          <w:i/>
          <w:color w:val="000000" w:themeColor="text1"/>
          <w:sz w:val="20"/>
          <w:szCs w:val="20"/>
        </w:rPr>
        <w:t>ESICM Lives</w:t>
      </w:r>
      <w:r w:rsidRPr="00B24A82">
        <w:rPr>
          <w:color w:val="000000" w:themeColor="text1"/>
          <w:sz w:val="20"/>
          <w:szCs w:val="20"/>
        </w:rPr>
        <w:t>, Paris, France.  October 2018</w:t>
      </w:r>
    </w:p>
    <w:p w14:paraId="55D6C1A1" w14:textId="465C28C2" w:rsidR="006B505D" w:rsidRPr="00B24A82" w:rsidRDefault="006B505D" w:rsidP="008C6088">
      <w:pPr>
        <w:pStyle w:val="1AutoList1"/>
        <w:numPr>
          <w:ilvl w:val="0"/>
          <w:numId w:val="3"/>
        </w:numPr>
        <w:rPr>
          <w:color w:val="000000" w:themeColor="text1"/>
          <w:sz w:val="20"/>
          <w:szCs w:val="20"/>
        </w:rPr>
      </w:pPr>
      <w:r w:rsidRPr="00B24A82">
        <w:rPr>
          <w:color w:val="000000" w:themeColor="text1"/>
          <w:sz w:val="20"/>
          <w:szCs w:val="20"/>
        </w:rPr>
        <w:t xml:space="preserve">Hawken E., </w:t>
      </w:r>
      <w:proofErr w:type="spellStart"/>
      <w:r w:rsidRPr="00B24A82">
        <w:rPr>
          <w:color w:val="000000" w:themeColor="text1"/>
          <w:sz w:val="20"/>
          <w:szCs w:val="20"/>
        </w:rPr>
        <w:t>Muscedere</w:t>
      </w:r>
      <w:proofErr w:type="spellEnd"/>
      <w:r w:rsidRPr="00B24A82">
        <w:rPr>
          <w:color w:val="000000" w:themeColor="text1"/>
          <w:sz w:val="20"/>
          <w:szCs w:val="20"/>
        </w:rPr>
        <w:t xml:space="preserve"> JM., and </w:t>
      </w:r>
      <w:r w:rsidRPr="00B24A82">
        <w:rPr>
          <w:b/>
          <w:color w:val="000000" w:themeColor="text1"/>
          <w:sz w:val="20"/>
          <w:szCs w:val="20"/>
          <w:u w:val="single"/>
        </w:rPr>
        <w:t>Boyd, JG</w:t>
      </w:r>
      <w:r w:rsidRPr="00B24A82">
        <w:rPr>
          <w:color w:val="000000" w:themeColor="text1"/>
          <w:sz w:val="20"/>
          <w:szCs w:val="20"/>
        </w:rPr>
        <w:t xml:space="preserve"> (2018).  Intensive care follow-up study: cognitive, mood, and quality of life outcomes following an acute critical illness.  </w:t>
      </w:r>
      <w:r w:rsidRPr="00B24A82">
        <w:rPr>
          <w:i/>
          <w:color w:val="000000" w:themeColor="text1"/>
          <w:sz w:val="20"/>
          <w:szCs w:val="20"/>
        </w:rPr>
        <w:t>ESICM Lives</w:t>
      </w:r>
      <w:r w:rsidRPr="00B24A82">
        <w:rPr>
          <w:color w:val="000000" w:themeColor="text1"/>
          <w:sz w:val="20"/>
          <w:szCs w:val="20"/>
        </w:rPr>
        <w:t>, Paris, France.  October 2018.</w:t>
      </w:r>
    </w:p>
    <w:p w14:paraId="55BAEA5E" w14:textId="3B4B610B" w:rsidR="006B505D" w:rsidRPr="00B24A82" w:rsidRDefault="006B505D" w:rsidP="008C6088">
      <w:pPr>
        <w:pStyle w:val="1AutoList1"/>
        <w:numPr>
          <w:ilvl w:val="0"/>
          <w:numId w:val="3"/>
        </w:numPr>
        <w:rPr>
          <w:color w:val="000000" w:themeColor="text1"/>
          <w:sz w:val="20"/>
          <w:szCs w:val="20"/>
        </w:rPr>
      </w:pPr>
      <w:r w:rsidRPr="00B24A82">
        <w:rPr>
          <w:color w:val="000000" w:themeColor="text1"/>
          <w:sz w:val="20"/>
          <w:szCs w:val="20"/>
        </w:rPr>
        <w:t xml:space="preserve">Vanderlinden JA., Holden R., and </w:t>
      </w:r>
      <w:r w:rsidRPr="00B24A82">
        <w:rPr>
          <w:b/>
          <w:color w:val="000000" w:themeColor="text1"/>
          <w:sz w:val="20"/>
          <w:szCs w:val="20"/>
          <w:u w:val="single"/>
        </w:rPr>
        <w:t>Boyd JG</w:t>
      </w:r>
      <w:r w:rsidRPr="00B24A82">
        <w:rPr>
          <w:color w:val="000000" w:themeColor="text1"/>
          <w:sz w:val="20"/>
          <w:szCs w:val="20"/>
        </w:rPr>
        <w:t xml:space="preserve"> (2018).  Determinants of cerebral oxygenation in hemodialysis patients: a feasibility study.  </w:t>
      </w:r>
      <w:r w:rsidRPr="00B24A82">
        <w:rPr>
          <w:i/>
          <w:color w:val="000000" w:themeColor="text1"/>
          <w:sz w:val="20"/>
          <w:szCs w:val="20"/>
        </w:rPr>
        <w:t>American Society of Nephrology</w:t>
      </w:r>
      <w:r w:rsidRPr="00B24A82">
        <w:rPr>
          <w:color w:val="000000" w:themeColor="text1"/>
          <w:sz w:val="20"/>
          <w:szCs w:val="20"/>
        </w:rPr>
        <w:t>, October 2018.</w:t>
      </w:r>
    </w:p>
    <w:p w14:paraId="44191588" w14:textId="04404C86" w:rsidR="00785D97" w:rsidRPr="00B24A82" w:rsidRDefault="00785D97" w:rsidP="008C6088">
      <w:pPr>
        <w:pStyle w:val="1AutoList1"/>
        <w:numPr>
          <w:ilvl w:val="0"/>
          <w:numId w:val="3"/>
        </w:numPr>
        <w:rPr>
          <w:color w:val="000000" w:themeColor="text1"/>
          <w:sz w:val="20"/>
          <w:szCs w:val="20"/>
        </w:rPr>
      </w:pPr>
      <w:r w:rsidRPr="00B24A82">
        <w:rPr>
          <w:color w:val="000000" w:themeColor="text1"/>
          <w:sz w:val="20"/>
          <w:szCs w:val="20"/>
        </w:rPr>
        <w:t xml:space="preserve">Vanderlinden JA., Holden R., Scott SH., and </w:t>
      </w:r>
      <w:r w:rsidRPr="00B24A82">
        <w:rPr>
          <w:b/>
          <w:color w:val="000000" w:themeColor="text1"/>
          <w:sz w:val="20"/>
          <w:szCs w:val="20"/>
          <w:u w:val="single"/>
        </w:rPr>
        <w:t>Boyd JG</w:t>
      </w:r>
      <w:r w:rsidRPr="00B24A82">
        <w:rPr>
          <w:color w:val="000000" w:themeColor="text1"/>
          <w:sz w:val="20"/>
          <w:szCs w:val="20"/>
        </w:rPr>
        <w:t xml:space="preserve"> (2018).  Robotic technology quantifies cognitive deficits in multiple domains for end stage kidney disease patients.  </w:t>
      </w:r>
      <w:r w:rsidRPr="00B24A82">
        <w:rPr>
          <w:i/>
          <w:color w:val="000000" w:themeColor="text1"/>
          <w:sz w:val="20"/>
          <w:szCs w:val="20"/>
        </w:rPr>
        <w:t>American Society of Nephrology</w:t>
      </w:r>
      <w:r w:rsidRPr="00B24A82">
        <w:rPr>
          <w:color w:val="000000" w:themeColor="text1"/>
          <w:sz w:val="20"/>
          <w:szCs w:val="20"/>
        </w:rPr>
        <w:t>, October 2018.</w:t>
      </w:r>
    </w:p>
    <w:p w14:paraId="53B636CD" w14:textId="06B492E7" w:rsidR="00B02B5B" w:rsidRPr="00B24A82" w:rsidRDefault="00B02B5B" w:rsidP="008C6088">
      <w:pPr>
        <w:pStyle w:val="1AutoList1"/>
        <w:numPr>
          <w:ilvl w:val="0"/>
          <w:numId w:val="3"/>
        </w:numPr>
        <w:rPr>
          <w:color w:val="000000" w:themeColor="text1"/>
          <w:sz w:val="20"/>
          <w:szCs w:val="20"/>
        </w:rPr>
      </w:pPr>
      <w:r w:rsidRPr="00B24A82">
        <w:rPr>
          <w:color w:val="000000" w:themeColor="text1"/>
          <w:sz w:val="20"/>
          <w:szCs w:val="20"/>
        </w:rPr>
        <w:t xml:space="preserve">Semrau JS., Scott SH., Hamilton GA., </w:t>
      </w:r>
      <w:proofErr w:type="spellStart"/>
      <w:r w:rsidRPr="00B24A82">
        <w:rPr>
          <w:color w:val="000000" w:themeColor="text1"/>
          <w:sz w:val="20"/>
          <w:szCs w:val="20"/>
        </w:rPr>
        <w:t>Petsikas</w:t>
      </w:r>
      <w:proofErr w:type="spellEnd"/>
      <w:r w:rsidRPr="00B24A82">
        <w:rPr>
          <w:color w:val="000000" w:themeColor="text1"/>
          <w:sz w:val="20"/>
          <w:szCs w:val="20"/>
        </w:rPr>
        <w:t xml:space="preserve"> D., Payne D., </w:t>
      </w:r>
      <w:proofErr w:type="spellStart"/>
      <w:r w:rsidRPr="00B24A82">
        <w:rPr>
          <w:color w:val="000000" w:themeColor="text1"/>
          <w:sz w:val="20"/>
          <w:szCs w:val="20"/>
        </w:rPr>
        <w:t>Bisleri</w:t>
      </w:r>
      <w:proofErr w:type="spellEnd"/>
      <w:r w:rsidRPr="00B24A82">
        <w:rPr>
          <w:color w:val="000000" w:themeColor="text1"/>
          <w:sz w:val="20"/>
          <w:szCs w:val="20"/>
        </w:rPr>
        <w:t xml:space="preserve"> G., Saha T., and </w:t>
      </w:r>
      <w:r w:rsidRPr="00B24A82">
        <w:rPr>
          <w:b/>
          <w:color w:val="000000" w:themeColor="text1"/>
          <w:sz w:val="20"/>
          <w:szCs w:val="20"/>
          <w:u w:val="single"/>
        </w:rPr>
        <w:t>Boyd, JG</w:t>
      </w:r>
      <w:r w:rsidRPr="00B24A82">
        <w:rPr>
          <w:color w:val="000000" w:themeColor="text1"/>
          <w:sz w:val="20"/>
          <w:szCs w:val="20"/>
        </w:rPr>
        <w:t xml:space="preserve"> (2018).  Quantitative and physiological predictors of neurological dysfunction following cardiac surgery.  </w:t>
      </w:r>
      <w:r w:rsidRPr="00B24A82">
        <w:rPr>
          <w:i/>
          <w:color w:val="000000" w:themeColor="text1"/>
          <w:sz w:val="20"/>
          <w:szCs w:val="20"/>
        </w:rPr>
        <w:t xml:space="preserve">Society of Cardiovascular </w:t>
      </w:r>
      <w:proofErr w:type="spellStart"/>
      <w:r w:rsidRPr="00B24A82">
        <w:rPr>
          <w:i/>
          <w:color w:val="000000" w:themeColor="text1"/>
          <w:sz w:val="20"/>
          <w:szCs w:val="20"/>
        </w:rPr>
        <w:t>Anaesthesiologists</w:t>
      </w:r>
      <w:proofErr w:type="spellEnd"/>
      <w:r w:rsidRPr="00B24A82">
        <w:rPr>
          <w:i/>
          <w:color w:val="000000" w:themeColor="text1"/>
          <w:sz w:val="20"/>
          <w:szCs w:val="20"/>
        </w:rPr>
        <w:t xml:space="preserve"> Annual Meeting</w:t>
      </w:r>
      <w:r w:rsidRPr="00B24A82">
        <w:rPr>
          <w:color w:val="000000" w:themeColor="text1"/>
          <w:sz w:val="20"/>
          <w:szCs w:val="20"/>
        </w:rPr>
        <w:t>, Phoenix, AZ.</w:t>
      </w:r>
    </w:p>
    <w:p w14:paraId="558513C4" w14:textId="4C2572E9" w:rsidR="00B02B5B" w:rsidRPr="00B24A82" w:rsidRDefault="00B02B5B" w:rsidP="008C6088">
      <w:pPr>
        <w:pStyle w:val="1AutoList1"/>
        <w:numPr>
          <w:ilvl w:val="0"/>
          <w:numId w:val="3"/>
        </w:numPr>
        <w:rPr>
          <w:color w:val="000000" w:themeColor="text1"/>
          <w:sz w:val="20"/>
          <w:szCs w:val="20"/>
        </w:rPr>
      </w:pPr>
      <w:r w:rsidRPr="00B24A82">
        <w:rPr>
          <w:color w:val="000000" w:themeColor="text1"/>
          <w:sz w:val="20"/>
          <w:szCs w:val="20"/>
        </w:rPr>
        <w:t xml:space="preserve">Wood MD., </w:t>
      </w:r>
      <w:proofErr w:type="spellStart"/>
      <w:r w:rsidRPr="00B24A82">
        <w:rPr>
          <w:color w:val="000000" w:themeColor="text1"/>
          <w:sz w:val="20"/>
          <w:szCs w:val="20"/>
        </w:rPr>
        <w:t>Maslove</w:t>
      </w:r>
      <w:proofErr w:type="spellEnd"/>
      <w:r w:rsidRPr="00B24A82">
        <w:rPr>
          <w:color w:val="000000" w:themeColor="text1"/>
          <w:sz w:val="20"/>
          <w:szCs w:val="20"/>
        </w:rPr>
        <w:t xml:space="preserve"> DM., </w:t>
      </w:r>
      <w:proofErr w:type="spellStart"/>
      <w:r w:rsidRPr="00B24A82">
        <w:rPr>
          <w:color w:val="000000" w:themeColor="text1"/>
          <w:sz w:val="20"/>
          <w:szCs w:val="20"/>
        </w:rPr>
        <w:t>Muscedere</w:t>
      </w:r>
      <w:proofErr w:type="spellEnd"/>
      <w:r w:rsidRPr="00B24A82">
        <w:rPr>
          <w:color w:val="000000" w:themeColor="text1"/>
          <w:sz w:val="20"/>
          <w:szCs w:val="20"/>
        </w:rPr>
        <w:t xml:space="preserve"> J., Scott SH., and </w:t>
      </w:r>
      <w:r w:rsidRPr="00B24A82">
        <w:rPr>
          <w:b/>
          <w:color w:val="000000" w:themeColor="text1"/>
          <w:sz w:val="20"/>
          <w:szCs w:val="20"/>
          <w:u w:val="single"/>
        </w:rPr>
        <w:t>Boyd, JG</w:t>
      </w:r>
      <w:r w:rsidRPr="00B24A82">
        <w:rPr>
          <w:color w:val="000000" w:themeColor="text1"/>
          <w:sz w:val="20"/>
          <w:szCs w:val="20"/>
        </w:rPr>
        <w:t xml:space="preserve"> (2018).  Persistent executive and visuospatial impairments assessed by robotic technology following critical illness-is delirium a cause of delayed recovery?  </w:t>
      </w:r>
      <w:r w:rsidRPr="00B24A82">
        <w:rPr>
          <w:i/>
          <w:color w:val="000000" w:themeColor="text1"/>
          <w:sz w:val="20"/>
          <w:szCs w:val="20"/>
        </w:rPr>
        <w:t>American Delirium Society Annual Meeting,</w:t>
      </w:r>
      <w:r w:rsidRPr="00B24A82">
        <w:rPr>
          <w:color w:val="000000" w:themeColor="text1"/>
          <w:sz w:val="20"/>
          <w:szCs w:val="20"/>
        </w:rPr>
        <w:t xml:space="preserve"> San Francisco, CA.</w:t>
      </w:r>
    </w:p>
    <w:p w14:paraId="6F61A548" w14:textId="1CD2713A" w:rsidR="00B02B5B" w:rsidRPr="00B24A82" w:rsidRDefault="00B02B5B" w:rsidP="008C6088">
      <w:pPr>
        <w:pStyle w:val="1AutoList1"/>
        <w:numPr>
          <w:ilvl w:val="0"/>
          <w:numId w:val="3"/>
        </w:numPr>
        <w:rPr>
          <w:color w:val="000000" w:themeColor="text1"/>
          <w:sz w:val="20"/>
          <w:szCs w:val="20"/>
        </w:rPr>
      </w:pPr>
      <w:r w:rsidRPr="00B24A82">
        <w:rPr>
          <w:color w:val="000000" w:themeColor="text1"/>
          <w:sz w:val="20"/>
          <w:szCs w:val="20"/>
        </w:rPr>
        <w:t xml:space="preserve">Wood, MD., Jacobson JA., </w:t>
      </w:r>
      <w:proofErr w:type="spellStart"/>
      <w:r w:rsidRPr="00B24A82">
        <w:rPr>
          <w:color w:val="000000" w:themeColor="text1"/>
          <w:sz w:val="20"/>
          <w:szCs w:val="20"/>
        </w:rPr>
        <w:t>Maslove</w:t>
      </w:r>
      <w:proofErr w:type="spellEnd"/>
      <w:r w:rsidRPr="00B24A82">
        <w:rPr>
          <w:color w:val="000000" w:themeColor="text1"/>
          <w:sz w:val="20"/>
          <w:szCs w:val="20"/>
        </w:rPr>
        <w:t xml:space="preserve"> DM., </w:t>
      </w:r>
      <w:proofErr w:type="spellStart"/>
      <w:r w:rsidRPr="00B24A82">
        <w:rPr>
          <w:color w:val="000000" w:themeColor="text1"/>
          <w:sz w:val="20"/>
          <w:szCs w:val="20"/>
        </w:rPr>
        <w:t>Muscedere</w:t>
      </w:r>
      <w:proofErr w:type="spellEnd"/>
      <w:r w:rsidRPr="00B24A82">
        <w:rPr>
          <w:color w:val="000000" w:themeColor="text1"/>
          <w:sz w:val="20"/>
          <w:szCs w:val="20"/>
        </w:rPr>
        <w:t xml:space="preserve"> J. and </w:t>
      </w:r>
      <w:r w:rsidRPr="00B24A82">
        <w:rPr>
          <w:b/>
          <w:color w:val="000000" w:themeColor="text1"/>
          <w:sz w:val="20"/>
          <w:szCs w:val="20"/>
          <w:u w:val="single"/>
        </w:rPr>
        <w:t>Boyd JG</w:t>
      </w:r>
      <w:r w:rsidRPr="00B24A82">
        <w:rPr>
          <w:color w:val="000000" w:themeColor="text1"/>
          <w:sz w:val="20"/>
          <w:szCs w:val="20"/>
        </w:rPr>
        <w:t xml:space="preserve">. (2018).  The physiological determinants of cerebral oxygenation during the first 24 hours of critical illness.  </w:t>
      </w:r>
      <w:r w:rsidRPr="00B24A82">
        <w:rPr>
          <w:i/>
          <w:color w:val="000000" w:themeColor="text1"/>
          <w:sz w:val="20"/>
          <w:szCs w:val="20"/>
        </w:rPr>
        <w:t xml:space="preserve">American Thoracic Society Annual Meeting, </w:t>
      </w:r>
      <w:r w:rsidRPr="00B24A82">
        <w:rPr>
          <w:color w:val="000000" w:themeColor="text1"/>
          <w:sz w:val="20"/>
          <w:szCs w:val="20"/>
        </w:rPr>
        <w:t>San Diego CA.</w:t>
      </w:r>
    </w:p>
    <w:p w14:paraId="43697745" w14:textId="1BD37862" w:rsidR="001C67E0" w:rsidRPr="00B24A82" w:rsidRDefault="001C67E0" w:rsidP="008C6088">
      <w:pPr>
        <w:pStyle w:val="1AutoList1"/>
        <w:numPr>
          <w:ilvl w:val="0"/>
          <w:numId w:val="3"/>
        </w:numPr>
        <w:rPr>
          <w:color w:val="000000" w:themeColor="text1"/>
          <w:sz w:val="20"/>
          <w:szCs w:val="20"/>
        </w:rPr>
      </w:pPr>
      <w:r w:rsidRPr="00B24A82">
        <w:rPr>
          <w:color w:val="000000" w:themeColor="text1"/>
          <w:sz w:val="20"/>
          <w:szCs w:val="20"/>
        </w:rPr>
        <w:t xml:space="preserve">Lee, KFH., Wood MD., </w:t>
      </w:r>
      <w:proofErr w:type="spellStart"/>
      <w:r w:rsidRPr="00B24A82">
        <w:rPr>
          <w:color w:val="000000" w:themeColor="text1"/>
          <w:sz w:val="20"/>
          <w:szCs w:val="20"/>
        </w:rPr>
        <w:t>Maslove</w:t>
      </w:r>
      <w:proofErr w:type="spellEnd"/>
      <w:r w:rsidRPr="00B24A82">
        <w:rPr>
          <w:color w:val="000000" w:themeColor="text1"/>
          <w:sz w:val="20"/>
          <w:szCs w:val="20"/>
        </w:rPr>
        <w:t xml:space="preserve"> DM., </w:t>
      </w:r>
      <w:proofErr w:type="spellStart"/>
      <w:r w:rsidRPr="00B24A82">
        <w:rPr>
          <w:color w:val="000000" w:themeColor="text1"/>
          <w:sz w:val="20"/>
          <w:szCs w:val="20"/>
        </w:rPr>
        <w:t>Griesdale</w:t>
      </w:r>
      <w:proofErr w:type="spellEnd"/>
      <w:r w:rsidRPr="00B24A82">
        <w:rPr>
          <w:color w:val="000000" w:themeColor="text1"/>
          <w:sz w:val="20"/>
          <w:szCs w:val="20"/>
        </w:rPr>
        <w:t xml:space="preserve"> DE., </w:t>
      </w:r>
      <w:proofErr w:type="spellStart"/>
      <w:r w:rsidRPr="00B24A82">
        <w:rPr>
          <w:color w:val="000000" w:themeColor="text1"/>
          <w:sz w:val="20"/>
          <w:szCs w:val="20"/>
        </w:rPr>
        <w:t>Muscedere</w:t>
      </w:r>
      <w:proofErr w:type="spellEnd"/>
      <w:r w:rsidRPr="00B24A82">
        <w:rPr>
          <w:color w:val="000000" w:themeColor="text1"/>
          <w:sz w:val="20"/>
          <w:szCs w:val="20"/>
        </w:rPr>
        <w:t xml:space="preserve"> JM., and </w:t>
      </w:r>
      <w:r w:rsidRPr="00B24A82">
        <w:rPr>
          <w:b/>
          <w:color w:val="000000" w:themeColor="text1"/>
          <w:sz w:val="20"/>
          <w:szCs w:val="20"/>
          <w:u w:val="single"/>
        </w:rPr>
        <w:t>Boyd JG</w:t>
      </w:r>
      <w:r w:rsidRPr="00B24A82">
        <w:rPr>
          <w:color w:val="000000" w:themeColor="text1"/>
          <w:sz w:val="20"/>
          <w:szCs w:val="20"/>
        </w:rPr>
        <w:t xml:space="preserve"> (2017).  Early disturbances in cerebrovascular autoregulation are associated with subsequent development of delirium in critically ill patients.  </w:t>
      </w:r>
      <w:r w:rsidRPr="00B24A82">
        <w:rPr>
          <w:i/>
          <w:color w:val="000000" w:themeColor="text1"/>
          <w:sz w:val="20"/>
          <w:szCs w:val="20"/>
        </w:rPr>
        <w:t>Canadian Critical Care Forum</w:t>
      </w:r>
      <w:r w:rsidRPr="00B24A82">
        <w:rPr>
          <w:color w:val="000000" w:themeColor="text1"/>
          <w:sz w:val="20"/>
          <w:szCs w:val="20"/>
        </w:rPr>
        <w:t>, Toronto, ON, Oct. 2017.</w:t>
      </w:r>
    </w:p>
    <w:p w14:paraId="50694C4B" w14:textId="1ABE0439" w:rsidR="008C6088" w:rsidRPr="00B24A82" w:rsidRDefault="008C6088" w:rsidP="008C6088">
      <w:pPr>
        <w:pStyle w:val="1AutoList1"/>
        <w:numPr>
          <w:ilvl w:val="0"/>
          <w:numId w:val="3"/>
        </w:numPr>
        <w:rPr>
          <w:color w:val="000000" w:themeColor="text1"/>
          <w:sz w:val="20"/>
          <w:szCs w:val="20"/>
        </w:rPr>
      </w:pPr>
      <w:r w:rsidRPr="00B24A82">
        <w:rPr>
          <w:color w:val="000000" w:themeColor="text1"/>
          <w:sz w:val="20"/>
          <w:szCs w:val="20"/>
        </w:rPr>
        <w:t xml:space="preserve">Wood, MD., </w:t>
      </w:r>
      <w:proofErr w:type="spellStart"/>
      <w:r w:rsidRPr="00B24A82">
        <w:rPr>
          <w:color w:val="000000" w:themeColor="text1"/>
          <w:sz w:val="20"/>
          <w:szCs w:val="20"/>
        </w:rPr>
        <w:t>Maslove</w:t>
      </w:r>
      <w:proofErr w:type="spellEnd"/>
      <w:r w:rsidRPr="00B24A82">
        <w:rPr>
          <w:color w:val="000000" w:themeColor="text1"/>
          <w:sz w:val="20"/>
          <w:szCs w:val="20"/>
        </w:rPr>
        <w:t xml:space="preserve"> DM., </w:t>
      </w:r>
      <w:proofErr w:type="spellStart"/>
      <w:r w:rsidRPr="00B24A82">
        <w:rPr>
          <w:color w:val="000000" w:themeColor="text1"/>
          <w:sz w:val="20"/>
          <w:szCs w:val="20"/>
        </w:rPr>
        <w:t>Muscedere</w:t>
      </w:r>
      <w:proofErr w:type="spellEnd"/>
      <w:r w:rsidRPr="00B24A82">
        <w:rPr>
          <w:color w:val="000000" w:themeColor="text1"/>
          <w:sz w:val="20"/>
          <w:szCs w:val="20"/>
        </w:rPr>
        <w:t xml:space="preserve"> JM., and </w:t>
      </w:r>
      <w:r w:rsidRPr="00B24A82">
        <w:rPr>
          <w:b/>
          <w:color w:val="000000" w:themeColor="text1"/>
          <w:sz w:val="20"/>
          <w:szCs w:val="20"/>
          <w:u w:val="single"/>
        </w:rPr>
        <w:t>Boyd, JG</w:t>
      </w:r>
      <w:r w:rsidRPr="00B24A82">
        <w:rPr>
          <w:color w:val="000000" w:themeColor="text1"/>
          <w:sz w:val="20"/>
          <w:szCs w:val="20"/>
        </w:rPr>
        <w:t xml:space="preserve"> (2017).  Heart rate and central venous oxygen content are key determinants of brain tissue oxygenation in critically ill patients.  ESICM-Lives, Vienna, September 2017.</w:t>
      </w:r>
    </w:p>
    <w:p w14:paraId="26E73D07" w14:textId="2C551355" w:rsidR="0052108F" w:rsidRPr="00B24A82" w:rsidRDefault="0052108F" w:rsidP="00A1341A">
      <w:pPr>
        <w:pStyle w:val="1AutoList1"/>
        <w:numPr>
          <w:ilvl w:val="0"/>
          <w:numId w:val="3"/>
        </w:numPr>
        <w:jc w:val="left"/>
        <w:rPr>
          <w:color w:val="000000" w:themeColor="text1"/>
          <w:sz w:val="20"/>
          <w:szCs w:val="20"/>
        </w:rPr>
      </w:pPr>
      <w:r w:rsidRPr="00B24A82">
        <w:rPr>
          <w:color w:val="000000" w:themeColor="text1"/>
          <w:sz w:val="20"/>
          <w:szCs w:val="20"/>
        </w:rPr>
        <w:t xml:space="preserve">Vanderlinden JA., Holden R., Scott SH., and </w:t>
      </w:r>
      <w:r w:rsidRPr="00B24A82">
        <w:rPr>
          <w:b/>
          <w:color w:val="000000" w:themeColor="text1"/>
          <w:sz w:val="20"/>
          <w:szCs w:val="20"/>
          <w:u w:val="single"/>
        </w:rPr>
        <w:t>Boyd, JG</w:t>
      </w:r>
      <w:r w:rsidRPr="00B24A82">
        <w:rPr>
          <w:b/>
          <w:color w:val="000000" w:themeColor="text1"/>
          <w:sz w:val="20"/>
          <w:szCs w:val="20"/>
        </w:rPr>
        <w:t>.</w:t>
      </w:r>
      <w:r w:rsidRPr="00B24A82">
        <w:rPr>
          <w:color w:val="000000" w:themeColor="text1"/>
          <w:sz w:val="20"/>
          <w:szCs w:val="20"/>
        </w:rPr>
        <w:t xml:space="preserve"> (2017).  Robotic technology quantifies sensorimotor and visuospatial impairments in chronic kidney disease patients: a pilot study. </w:t>
      </w:r>
      <w:r w:rsidR="00EC48DB" w:rsidRPr="00B24A82">
        <w:rPr>
          <w:color w:val="000000" w:themeColor="text1"/>
          <w:sz w:val="20"/>
          <w:szCs w:val="20"/>
        </w:rPr>
        <w:t>Canadian Society of Nephrology Annual Meeting, June 2017</w:t>
      </w:r>
      <w:r w:rsidR="009766C2" w:rsidRPr="00B24A82">
        <w:rPr>
          <w:color w:val="000000" w:themeColor="text1"/>
          <w:sz w:val="20"/>
          <w:szCs w:val="20"/>
        </w:rPr>
        <w:t>, Montreal, QC</w:t>
      </w:r>
      <w:r w:rsidR="00EC48DB" w:rsidRPr="00B24A82">
        <w:rPr>
          <w:color w:val="000000" w:themeColor="text1"/>
          <w:sz w:val="20"/>
          <w:szCs w:val="20"/>
        </w:rPr>
        <w:t>.</w:t>
      </w:r>
    </w:p>
    <w:p w14:paraId="2E11A8D5" w14:textId="085766DE" w:rsidR="00EC48DB" w:rsidRPr="00B24A82" w:rsidRDefault="00EC48DB" w:rsidP="00A1341A">
      <w:pPr>
        <w:pStyle w:val="1AutoList1"/>
        <w:numPr>
          <w:ilvl w:val="0"/>
          <w:numId w:val="3"/>
        </w:numPr>
        <w:jc w:val="left"/>
        <w:rPr>
          <w:color w:val="000000" w:themeColor="text1"/>
          <w:sz w:val="20"/>
          <w:szCs w:val="20"/>
        </w:rPr>
      </w:pPr>
      <w:r w:rsidRPr="00B24A82">
        <w:rPr>
          <w:color w:val="000000" w:themeColor="text1"/>
          <w:sz w:val="20"/>
          <w:szCs w:val="20"/>
        </w:rPr>
        <w:t xml:space="preserve">Vanderlinden JA., Chan L., Ross-White A., Holden R., </w:t>
      </w:r>
      <w:proofErr w:type="spellStart"/>
      <w:r w:rsidRPr="00B24A82">
        <w:rPr>
          <w:color w:val="000000" w:themeColor="text1"/>
          <w:sz w:val="20"/>
          <w:szCs w:val="20"/>
        </w:rPr>
        <w:t>Shamseddin</w:t>
      </w:r>
      <w:proofErr w:type="spellEnd"/>
      <w:r w:rsidRPr="00B24A82">
        <w:rPr>
          <w:color w:val="000000" w:themeColor="text1"/>
          <w:sz w:val="20"/>
          <w:szCs w:val="20"/>
        </w:rPr>
        <w:t xml:space="preserve"> MK., </w:t>
      </w:r>
      <w:r w:rsidRPr="00B24A82">
        <w:rPr>
          <w:b/>
          <w:color w:val="000000" w:themeColor="text1"/>
          <w:sz w:val="20"/>
          <w:szCs w:val="20"/>
          <w:u w:val="single"/>
        </w:rPr>
        <w:t>Boyd JG</w:t>
      </w:r>
      <w:r w:rsidRPr="00B24A82">
        <w:rPr>
          <w:color w:val="000000" w:themeColor="text1"/>
          <w:sz w:val="20"/>
          <w:szCs w:val="20"/>
        </w:rPr>
        <w:t>. (2017).  Cognitive assessments across the spectrum of chronic kidney disease: a meta-analysis. Canadian Society of Nephrology Annual Meeting, June 2017</w:t>
      </w:r>
      <w:r w:rsidR="009766C2" w:rsidRPr="00B24A82">
        <w:rPr>
          <w:color w:val="000000" w:themeColor="text1"/>
          <w:sz w:val="20"/>
          <w:szCs w:val="20"/>
        </w:rPr>
        <w:t>, Montreal, QC</w:t>
      </w:r>
      <w:r w:rsidRPr="00B24A82">
        <w:rPr>
          <w:color w:val="000000" w:themeColor="text1"/>
          <w:sz w:val="20"/>
          <w:szCs w:val="20"/>
        </w:rPr>
        <w:t xml:space="preserve">.  </w:t>
      </w:r>
    </w:p>
    <w:p w14:paraId="4D293D5C" w14:textId="1C1207C6" w:rsidR="0052108F" w:rsidRPr="00B24A82" w:rsidRDefault="0052108F" w:rsidP="00A1341A">
      <w:pPr>
        <w:pStyle w:val="1AutoList1"/>
        <w:numPr>
          <w:ilvl w:val="0"/>
          <w:numId w:val="3"/>
        </w:numPr>
        <w:jc w:val="left"/>
        <w:rPr>
          <w:color w:val="000000" w:themeColor="text1"/>
          <w:sz w:val="20"/>
          <w:szCs w:val="20"/>
        </w:rPr>
      </w:pPr>
      <w:r w:rsidRPr="00B24A82">
        <w:rPr>
          <w:color w:val="000000" w:themeColor="text1"/>
          <w:sz w:val="20"/>
          <w:szCs w:val="20"/>
        </w:rPr>
        <w:t xml:space="preserve">Semrau J., Scott SH., Saha T., Hamilton A., </w:t>
      </w:r>
      <w:proofErr w:type="spellStart"/>
      <w:r w:rsidRPr="00B24A82">
        <w:rPr>
          <w:color w:val="000000" w:themeColor="text1"/>
          <w:sz w:val="20"/>
          <w:szCs w:val="20"/>
        </w:rPr>
        <w:t>Petsikas</w:t>
      </w:r>
      <w:proofErr w:type="spellEnd"/>
      <w:r w:rsidRPr="00B24A82">
        <w:rPr>
          <w:color w:val="000000" w:themeColor="text1"/>
          <w:sz w:val="20"/>
          <w:szCs w:val="20"/>
        </w:rPr>
        <w:t xml:space="preserve"> D., Payne D., and </w:t>
      </w:r>
      <w:r w:rsidRPr="00B24A82">
        <w:rPr>
          <w:b/>
          <w:color w:val="000000" w:themeColor="text1"/>
          <w:sz w:val="20"/>
          <w:szCs w:val="20"/>
          <w:u w:val="single"/>
        </w:rPr>
        <w:t xml:space="preserve">Boyd, JG </w:t>
      </w:r>
      <w:r w:rsidRPr="00B24A82">
        <w:rPr>
          <w:color w:val="000000" w:themeColor="text1"/>
          <w:sz w:val="20"/>
          <w:szCs w:val="20"/>
        </w:rPr>
        <w:t xml:space="preserve">(2017).  Cerebral oxygenation and quantified neurological outcomes after cardiac surgery.  Society of Cardiac </w:t>
      </w:r>
      <w:proofErr w:type="spellStart"/>
      <w:r w:rsidRPr="00B24A82">
        <w:rPr>
          <w:color w:val="000000" w:themeColor="text1"/>
          <w:sz w:val="20"/>
          <w:szCs w:val="20"/>
        </w:rPr>
        <w:t>Anaesthesiology</w:t>
      </w:r>
      <w:proofErr w:type="spellEnd"/>
      <w:r w:rsidRPr="00B24A82">
        <w:rPr>
          <w:color w:val="000000" w:themeColor="text1"/>
          <w:sz w:val="20"/>
          <w:szCs w:val="20"/>
        </w:rPr>
        <w:t xml:space="preserve"> Annual Meeting.  </w:t>
      </w:r>
      <w:r w:rsidRPr="00B24A82">
        <w:rPr>
          <w:color w:val="000000" w:themeColor="text1"/>
          <w:sz w:val="20"/>
          <w:szCs w:val="20"/>
        </w:rPr>
        <w:lastRenderedPageBreak/>
        <w:t>Accepted for presentation April 2017</w:t>
      </w:r>
      <w:r w:rsidR="009766C2" w:rsidRPr="00B24A82">
        <w:rPr>
          <w:color w:val="000000" w:themeColor="text1"/>
          <w:sz w:val="20"/>
          <w:szCs w:val="20"/>
        </w:rPr>
        <w:t>, Orlando, FL</w:t>
      </w:r>
      <w:r w:rsidRPr="00B24A82">
        <w:rPr>
          <w:color w:val="000000" w:themeColor="text1"/>
          <w:sz w:val="20"/>
          <w:szCs w:val="20"/>
        </w:rPr>
        <w:t>.</w:t>
      </w:r>
    </w:p>
    <w:p w14:paraId="324CD33D" w14:textId="5A6E1598" w:rsidR="0052108F" w:rsidRPr="00B24A82" w:rsidRDefault="0052108F" w:rsidP="00A1341A">
      <w:pPr>
        <w:pStyle w:val="1AutoList1"/>
        <w:numPr>
          <w:ilvl w:val="0"/>
          <w:numId w:val="3"/>
        </w:numPr>
        <w:jc w:val="left"/>
        <w:rPr>
          <w:color w:val="000000" w:themeColor="text1"/>
          <w:sz w:val="20"/>
          <w:szCs w:val="20"/>
        </w:rPr>
      </w:pPr>
      <w:r w:rsidRPr="00B24A82">
        <w:rPr>
          <w:color w:val="000000" w:themeColor="text1"/>
          <w:sz w:val="20"/>
          <w:szCs w:val="20"/>
        </w:rPr>
        <w:t xml:space="preserve">Wood, MD., </w:t>
      </w:r>
      <w:proofErr w:type="spellStart"/>
      <w:r w:rsidRPr="00B24A82">
        <w:rPr>
          <w:color w:val="000000" w:themeColor="text1"/>
          <w:sz w:val="20"/>
          <w:szCs w:val="20"/>
        </w:rPr>
        <w:t>Maslove</w:t>
      </w:r>
      <w:proofErr w:type="spellEnd"/>
      <w:r w:rsidRPr="00B24A82">
        <w:rPr>
          <w:color w:val="000000" w:themeColor="text1"/>
          <w:sz w:val="20"/>
          <w:szCs w:val="20"/>
        </w:rPr>
        <w:t xml:space="preserve"> D., </w:t>
      </w:r>
      <w:proofErr w:type="spellStart"/>
      <w:r w:rsidRPr="00B24A82">
        <w:rPr>
          <w:color w:val="000000" w:themeColor="text1"/>
          <w:sz w:val="20"/>
          <w:szCs w:val="20"/>
        </w:rPr>
        <w:t>Muscedere</w:t>
      </w:r>
      <w:proofErr w:type="spellEnd"/>
      <w:r w:rsidRPr="00B24A82">
        <w:rPr>
          <w:color w:val="000000" w:themeColor="text1"/>
          <w:sz w:val="20"/>
          <w:szCs w:val="20"/>
        </w:rPr>
        <w:t xml:space="preserve"> JM, Day A, and </w:t>
      </w:r>
      <w:r w:rsidRPr="00B24A82">
        <w:rPr>
          <w:b/>
          <w:color w:val="000000" w:themeColor="text1"/>
          <w:sz w:val="20"/>
          <w:szCs w:val="20"/>
          <w:u w:val="single"/>
        </w:rPr>
        <w:t>Boyd, JG</w:t>
      </w:r>
      <w:r w:rsidRPr="00B24A82">
        <w:rPr>
          <w:color w:val="000000" w:themeColor="text1"/>
          <w:sz w:val="20"/>
          <w:szCs w:val="20"/>
        </w:rPr>
        <w:t xml:space="preserve"> (2017).  Low cerebral oxygenation during the first 24 hours of critical illness may contribute to the development </w:t>
      </w:r>
      <w:proofErr w:type="gramStart"/>
      <w:r w:rsidRPr="00B24A82">
        <w:rPr>
          <w:color w:val="000000" w:themeColor="text1"/>
          <w:sz w:val="20"/>
          <w:szCs w:val="20"/>
        </w:rPr>
        <w:t>of  intensive</w:t>
      </w:r>
      <w:proofErr w:type="gramEnd"/>
      <w:r w:rsidRPr="00B24A82">
        <w:rPr>
          <w:color w:val="000000" w:themeColor="text1"/>
          <w:sz w:val="20"/>
          <w:szCs w:val="20"/>
        </w:rPr>
        <w:t xml:space="preserve"> care unit associated delirium. American Delirium Society, </w:t>
      </w:r>
      <w:r w:rsidR="009766C2" w:rsidRPr="00B24A82">
        <w:rPr>
          <w:color w:val="000000" w:themeColor="text1"/>
          <w:sz w:val="20"/>
          <w:szCs w:val="20"/>
        </w:rPr>
        <w:t xml:space="preserve">June 2017, </w:t>
      </w:r>
      <w:r w:rsidRPr="00B24A82">
        <w:rPr>
          <w:color w:val="000000" w:themeColor="text1"/>
          <w:sz w:val="20"/>
          <w:szCs w:val="20"/>
        </w:rPr>
        <w:t xml:space="preserve">Nashville TN.  </w:t>
      </w:r>
    </w:p>
    <w:p w14:paraId="468882C6" w14:textId="414ECEBD" w:rsidR="00A1341A" w:rsidRPr="00B24A82" w:rsidRDefault="00A1341A" w:rsidP="00A1341A">
      <w:pPr>
        <w:pStyle w:val="1AutoList1"/>
        <w:numPr>
          <w:ilvl w:val="0"/>
          <w:numId w:val="3"/>
        </w:numPr>
        <w:jc w:val="left"/>
        <w:rPr>
          <w:color w:val="000000" w:themeColor="text1"/>
          <w:sz w:val="20"/>
          <w:szCs w:val="20"/>
        </w:rPr>
      </w:pPr>
      <w:proofErr w:type="spellStart"/>
      <w:r w:rsidRPr="00B24A82">
        <w:rPr>
          <w:color w:val="000000" w:themeColor="text1"/>
          <w:sz w:val="20"/>
          <w:szCs w:val="20"/>
        </w:rPr>
        <w:t>Ajzenberg</w:t>
      </w:r>
      <w:proofErr w:type="spellEnd"/>
      <w:r w:rsidRPr="00B24A82">
        <w:rPr>
          <w:color w:val="000000" w:themeColor="text1"/>
          <w:sz w:val="20"/>
          <w:szCs w:val="20"/>
        </w:rPr>
        <w:t xml:space="preserve"> H., Newman, P., Harris G-H., Cranston, M., and </w:t>
      </w:r>
      <w:r w:rsidRPr="00B24A82">
        <w:rPr>
          <w:b/>
          <w:color w:val="000000" w:themeColor="text1"/>
          <w:sz w:val="20"/>
          <w:szCs w:val="20"/>
          <w:u w:val="single"/>
        </w:rPr>
        <w:t>Boyd, JG</w:t>
      </w:r>
      <w:r w:rsidRPr="00B24A82">
        <w:rPr>
          <w:b/>
          <w:color w:val="000000" w:themeColor="text1"/>
          <w:sz w:val="20"/>
          <w:szCs w:val="20"/>
        </w:rPr>
        <w:t xml:space="preserve"> </w:t>
      </w:r>
      <w:r w:rsidRPr="00B24A82">
        <w:rPr>
          <w:color w:val="000000" w:themeColor="text1"/>
          <w:sz w:val="20"/>
          <w:szCs w:val="20"/>
        </w:rPr>
        <w:t>(2016).  The impact of a ne</w:t>
      </w:r>
      <w:r w:rsidR="003D70D6" w:rsidRPr="00B24A82">
        <w:rPr>
          <w:color w:val="000000" w:themeColor="text1"/>
          <w:sz w:val="20"/>
          <w:szCs w:val="20"/>
        </w:rPr>
        <w:t>urological emergency “crash car</w:t>
      </w:r>
      <w:r w:rsidRPr="00B24A82">
        <w:rPr>
          <w:color w:val="000000" w:themeColor="text1"/>
          <w:sz w:val="20"/>
          <w:szCs w:val="20"/>
        </w:rPr>
        <w:t xml:space="preserve">t” on high-risk medication delivery in a general medical-surgical intensive care unit. </w:t>
      </w:r>
      <w:r w:rsidRPr="00B24A82">
        <w:rPr>
          <w:i/>
          <w:color w:val="000000" w:themeColor="text1"/>
          <w:sz w:val="20"/>
          <w:szCs w:val="20"/>
        </w:rPr>
        <w:t xml:space="preserve">Canadian Critical Care Forum, </w:t>
      </w:r>
      <w:r w:rsidRPr="00B24A82">
        <w:rPr>
          <w:color w:val="000000" w:themeColor="text1"/>
          <w:sz w:val="20"/>
          <w:szCs w:val="20"/>
        </w:rPr>
        <w:t>Toronto, Ontario, October 2016.</w:t>
      </w:r>
    </w:p>
    <w:p w14:paraId="075E0846" w14:textId="55C88F54" w:rsidR="003D70D6" w:rsidRPr="00B24A82" w:rsidRDefault="003D70D6" w:rsidP="00A1341A">
      <w:pPr>
        <w:pStyle w:val="1AutoList1"/>
        <w:numPr>
          <w:ilvl w:val="0"/>
          <w:numId w:val="3"/>
        </w:numPr>
        <w:jc w:val="left"/>
        <w:rPr>
          <w:color w:val="000000" w:themeColor="text1"/>
          <w:sz w:val="20"/>
          <w:szCs w:val="20"/>
        </w:rPr>
      </w:pPr>
      <w:r w:rsidRPr="00B24A82">
        <w:rPr>
          <w:color w:val="000000" w:themeColor="text1"/>
          <w:sz w:val="20"/>
          <w:szCs w:val="20"/>
        </w:rPr>
        <w:t xml:space="preserve">Kroll, R, Howes D, </w:t>
      </w:r>
      <w:r w:rsidRPr="00B24A82">
        <w:rPr>
          <w:b/>
          <w:color w:val="000000" w:themeColor="text1"/>
          <w:sz w:val="20"/>
          <w:szCs w:val="20"/>
          <w:u w:val="single"/>
        </w:rPr>
        <w:t>Boyd, JG</w:t>
      </w:r>
      <w:r w:rsidRPr="00B24A82">
        <w:rPr>
          <w:color w:val="000000" w:themeColor="text1"/>
          <w:sz w:val="20"/>
          <w:szCs w:val="20"/>
        </w:rPr>
        <w:t xml:space="preserve">, and </w:t>
      </w:r>
      <w:proofErr w:type="spellStart"/>
      <w:r w:rsidRPr="00B24A82">
        <w:rPr>
          <w:color w:val="000000" w:themeColor="text1"/>
          <w:sz w:val="20"/>
          <w:szCs w:val="20"/>
        </w:rPr>
        <w:t>Maslove</w:t>
      </w:r>
      <w:proofErr w:type="spellEnd"/>
      <w:r w:rsidRPr="00B24A82">
        <w:rPr>
          <w:color w:val="000000" w:themeColor="text1"/>
          <w:sz w:val="20"/>
          <w:szCs w:val="20"/>
        </w:rPr>
        <w:t xml:space="preserve"> D. (2016).  Accuracy of a wrist-worn wearable device for monitoring heart rates in hospital inpatients: A prospective observational study.  </w:t>
      </w:r>
      <w:r w:rsidRPr="00B24A82">
        <w:rPr>
          <w:i/>
          <w:color w:val="000000" w:themeColor="text1"/>
          <w:sz w:val="20"/>
          <w:szCs w:val="20"/>
        </w:rPr>
        <w:t>Canadian Critical Care Forum</w:t>
      </w:r>
      <w:r w:rsidRPr="00B24A82">
        <w:rPr>
          <w:color w:val="000000" w:themeColor="text1"/>
          <w:sz w:val="20"/>
          <w:szCs w:val="20"/>
        </w:rPr>
        <w:t>, Toronto, Ontario, October 2016.</w:t>
      </w:r>
    </w:p>
    <w:p w14:paraId="7F2EEEB5" w14:textId="46995331" w:rsidR="00A1341A" w:rsidRPr="00B24A82" w:rsidRDefault="00A1341A" w:rsidP="00673797">
      <w:pPr>
        <w:pStyle w:val="1AutoList1"/>
        <w:numPr>
          <w:ilvl w:val="0"/>
          <w:numId w:val="3"/>
        </w:numPr>
        <w:jc w:val="left"/>
        <w:rPr>
          <w:color w:val="000000" w:themeColor="text1"/>
          <w:sz w:val="20"/>
          <w:szCs w:val="20"/>
        </w:rPr>
      </w:pPr>
      <w:r w:rsidRPr="00B24A82">
        <w:rPr>
          <w:color w:val="000000" w:themeColor="text1"/>
          <w:sz w:val="20"/>
          <w:szCs w:val="20"/>
        </w:rPr>
        <w:t xml:space="preserve">Wood, M., </w:t>
      </w:r>
      <w:proofErr w:type="spellStart"/>
      <w:r w:rsidRPr="00B24A82">
        <w:rPr>
          <w:color w:val="000000" w:themeColor="text1"/>
          <w:sz w:val="20"/>
          <w:szCs w:val="20"/>
        </w:rPr>
        <w:t>Maslove</w:t>
      </w:r>
      <w:proofErr w:type="spellEnd"/>
      <w:r w:rsidRPr="00B24A82">
        <w:rPr>
          <w:color w:val="000000" w:themeColor="text1"/>
          <w:sz w:val="20"/>
          <w:szCs w:val="20"/>
        </w:rPr>
        <w:t xml:space="preserve"> D, </w:t>
      </w:r>
      <w:proofErr w:type="spellStart"/>
      <w:r w:rsidRPr="00B24A82">
        <w:rPr>
          <w:color w:val="000000" w:themeColor="text1"/>
          <w:sz w:val="20"/>
          <w:szCs w:val="20"/>
        </w:rPr>
        <w:t>Muscedere</w:t>
      </w:r>
      <w:proofErr w:type="spellEnd"/>
      <w:r w:rsidRPr="00B24A82">
        <w:rPr>
          <w:color w:val="000000" w:themeColor="text1"/>
          <w:sz w:val="20"/>
          <w:szCs w:val="20"/>
        </w:rPr>
        <w:t xml:space="preserve"> JM., Scott SH., Saha T., Hamilton A., </w:t>
      </w:r>
      <w:proofErr w:type="spellStart"/>
      <w:r w:rsidRPr="00B24A82">
        <w:rPr>
          <w:color w:val="000000" w:themeColor="text1"/>
          <w:sz w:val="20"/>
          <w:szCs w:val="20"/>
        </w:rPr>
        <w:t>Petsikas</w:t>
      </w:r>
      <w:proofErr w:type="spellEnd"/>
      <w:r w:rsidRPr="00B24A82">
        <w:rPr>
          <w:color w:val="000000" w:themeColor="text1"/>
          <w:sz w:val="20"/>
          <w:szCs w:val="20"/>
        </w:rPr>
        <w:t xml:space="preserve"> D, Payne D., and </w:t>
      </w:r>
      <w:r w:rsidRPr="00B24A82">
        <w:rPr>
          <w:b/>
          <w:color w:val="000000" w:themeColor="text1"/>
          <w:sz w:val="20"/>
          <w:szCs w:val="20"/>
        </w:rPr>
        <w:t>Boyd, J.G.</w:t>
      </w:r>
      <w:r w:rsidRPr="00B24A82">
        <w:rPr>
          <w:color w:val="000000" w:themeColor="text1"/>
          <w:sz w:val="20"/>
          <w:szCs w:val="20"/>
        </w:rPr>
        <w:t xml:space="preserve"> (2016).  Using robotic technology to precisely define the neurocognitive phenotype of ICU survivors. </w:t>
      </w:r>
      <w:r w:rsidRPr="00B24A82">
        <w:rPr>
          <w:i/>
          <w:color w:val="000000" w:themeColor="text1"/>
          <w:sz w:val="20"/>
          <w:szCs w:val="20"/>
        </w:rPr>
        <w:t>ESICM LIVES</w:t>
      </w:r>
      <w:r w:rsidRPr="00B24A82">
        <w:rPr>
          <w:color w:val="000000" w:themeColor="text1"/>
          <w:sz w:val="20"/>
          <w:szCs w:val="20"/>
        </w:rPr>
        <w:t>, Milan, Italy.  October 2016.</w:t>
      </w:r>
    </w:p>
    <w:p w14:paraId="016FF23B" w14:textId="779CB792" w:rsidR="008F5AB2" w:rsidRPr="00B24A82" w:rsidRDefault="008F5AB2" w:rsidP="00673797">
      <w:pPr>
        <w:pStyle w:val="1AutoList1"/>
        <w:numPr>
          <w:ilvl w:val="0"/>
          <w:numId w:val="3"/>
        </w:numPr>
        <w:jc w:val="left"/>
        <w:rPr>
          <w:color w:val="000000" w:themeColor="text1"/>
          <w:sz w:val="20"/>
          <w:szCs w:val="20"/>
        </w:rPr>
      </w:pPr>
      <w:r w:rsidRPr="00B24A82">
        <w:rPr>
          <w:color w:val="000000" w:themeColor="text1"/>
          <w:sz w:val="20"/>
          <w:szCs w:val="20"/>
        </w:rPr>
        <w:t xml:space="preserve">Wood, M., </w:t>
      </w:r>
      <w:proofErr w:type="spellStart"/>
      <w:r w:rsidRPr="00B24A82">
        <w:rPr>
          <w:color w:val="000000" w:themeColor="text1"/>
          <w:sz w:val="20"/>
          <w:szCs w:val="20"/>
        </w:rPr>
        <w:t>Maslove</w:t>
      </w:r>
      <w:proofErr w:type="spellEnd"/>
      <w:r w:rsidRPr="00B24A82">
        <w:rPr>
          <w:color w:val="000000" w:themeColor="text1"/>
          <w:sz w:val="20"/>
          <w:szCs w:val="20"/>
        </w:rPr>
        <w:t xml:space="preserve"> D, </w:t>
      </w:r>
      <w:proofErr w:type="spellStart"/>
      <w:r w:rsidRPr="00B24A82">
        <w:rPr>
          <w:color w:val="000000" w:themeColor="text1"/>
          <w:sz w:val="20"/>
          <w:szCs w:val="20"/>
        </w:rPr>
        <w:t>Muscedere</w:t>
      </w:r>
      <w:proofErr w:type="spellEnd"/>
      <w:r w:rsidRPr="00B24A82">
        <w:rPr>
          <w:color w:val="000000" w:themeColor="text1"/>
          <w:sz w:val="20"/>
          <w:szCs w:val="20"/>
        </w:rPr>
        <w:t xml:space="preserve">, J., and </w:t>
      </w:r>
      <w:r w:rsidRPr="00B24A82">
        <w:rPr>
          <w:b/>
          <w:color w:val="000000" w:themeColor="text1"/>
          <w:sz w:val="20"/>
          <w:szCs w:val="20"/>
          <w:u w:val="single"/>
        </w:rPr>
        <w:t>Boyd, JG.</w:t>
      </w:r>
      <w:r w:rsidRPr="00B24A82">
        <w:rPr>
          <w:color w:val="000000" w:themeColor="text1"/>
          <w:sz w:val="20"/>
          <w:szCs w:val="20"/>
        </w:rPr>
        <w:t xml:space="preserve"> (2016).  Coma and delirium are associated with low levels of brain tissue oxygen in critically ill patients.  Canadian Federation for Neurological Sciences, Quebec City, June 2016.</w:t>
      </w:r>
    </w:p>
    <w:p w14:paraId="46C0C0E1" w14:textId="40A1275D" w:rsidR="008F5AB2" w:rsidRPr="00B24A82" w:rsidRDefault="008F5AB2" w:rsidP="00673797">
      <w:pPr>
        <w:pStyle w:val="1AutoList1"/>
        <w:numPr>
          <w:ilvl w:val="0"/>
          <w:numId w:val="3"/>
        </w:numPr>
        <w:jc w:val="left"/>
        <w:rPr>
          <w:color w:val="000000" w:themeColor="text1"/>
          <w:sz w:val="20"/>
          <w:szCs w:val="20"/>
        </w:rPr>
      </w:pPr>
      <w:r w:rsidRPr="00B24A82">
        <w:rPr>
          <w:color w:val="000000" w:themeColor="text1"/>
          <w:sz w:val="20"/>
          <w:szCs w:val="20"/>
        </w:rPr>
        <w:t xml:space="preserve">Vanderlinden J., Scott, SH., Holden R, and </w:t>
      </w:r>
      <w:r w:rsidRPr="00B24A82">
        <w:rPr>
          <w:b/>
          <w:color w:val="000000" w:themeColor="text1"/>
          <w:sz w:val="20"/>
          <w:szCs w:val="20"/>
          <w:u w:val="single"/>
        </w:rPr>
        <w:t>Boyd, JG</w:t>
      </w:r>
      <w:r w:rsidRPr="00B24A82">
        <w:rPr>
          <w:color w:val="000000" w:themeColor="text1"/>
          <w:sz w:val="20"/>
          <w:szCs w:val="20"/>
        </w:rPr>
        <w:t xml:space="preserve"> (2016).   Does brain tissue oxygenation (BtO2) predict cognitive decline in patients undergoing hemodialysis? A feasibility study.  Canadian Federation for Neurological Sciences, Quebec City, June 2016.</w:t>
      </w:r>
    </w:p>
    <w:p w14:paraId="23516A2F" w14:textId="6CB48CF1" w:rsidR="003030DF" w:rsidRPr="00B24A82" w:rsidRDefault="003030DF" w:rsidP="00673797">
      <w:pPr>
        <w:pStyle w:val="1AutoList1"/>
        <w:numPr>
          <w:ilvl w:val="0"/>
          <w:numId w:val="3"/>
        </w:numPr>
        <w:jc w:val="left"/>
        <w:rPr>
          <w:color w:val="000000" w:themeColor="text1"/>
          <w:sz w:val="20"/>
          <w:szCs w:val="20"/>
        </w:rPr>
      </w:pPr>
      <w:r w:rsidRPr="00B24A82">
        <w:rPr>
          <w:color w:val="000000" w:themeColor="text1"/>
          <w:sz w:val="20"/>
          <w:szCs w:val="20"/>
        </w:rPr>
        <w:t xml:space="preserve">Venters, A., Saha T, Hamilton A., Payne D., </w:t>
      </w:r>
      <w:proofErr w:type="spellStart"/>
      <w:r w:rsidRPr="00B24A82">
        <w:rPr>
          <w:color w:val="000000" w:themeColor="text1"/>
          <w:sz w:val="20"/>
          <w:szCs w:val="20"/>
        </w:rPr>
        <w:t>Petsikas</w:t>
      </w:r>
      <w:proofErr w:type="spellEnd"/>
      <w:r w:rsidRPr="00B24A82">
        <w:rPr>
          <w:color w:val="000000" w:themeColor="text1"/>
          <w:sz w:val="20"/>
          <w:szCs w:val="20"/>
        </w:rPr>
        <w:t xml:space="preserve">, D., Scott SH., and </w:t>
      </w:r>
      <w:r w:rsidRPr="00B24A82">
        <w:rPr>
          <w:b/>
          <w:color w:val="000000" w:themeColor="text1"/>
          <w:sz w:val="20"/>
          <w:szCs w:val="20"/>
          <w:u w:val="single"/>
        </w:rPr>
        <w:t>Boyd, JG</w:t>
      </w:r>
      <w:r w:rsidRPr="00B24A82">
        <w:rPr>
          <w:color w:val="000000" w:themeColor="text1"/>
          <w:sz w:val="20"/>
          <w:szCs w:val="20"/>
        </w:rPr>
        <w:t>. (2016).  Does brain tissue oxygenation during coronary artery bypass surgery correlate with quantitative assessment of neurological function?  A feasibility study.  Canadian Federation for Neurological Sciences, Quebec City, June 2016.</w:t>
      </w:r>
    </w:p>
    <w:p w14:paraId="3435E525" w14:textId="3E60F71E" w:rsidR="00D56573" w:rsidRPr="00B24A82" w:rsidRDefault="00D56573" w:rsidP="00673797">
      <w:pPr>
        <w:pStyle w:val="1AutoList1"/>
        <w:numPr>
          <w:ilvl w:val="0"/>
          <w:numId w:val="3"/>
        </w:numPr>
        <w:jc w:val="left"/>
        <w:rPr>
          <w:color w:val="000000" w:themeColor="text1"/>
          <w:sz w:val="20"/>
          <w:szCs w:val="20"/>
        </w:rPr>
      </w:pPr>
      <w:r w:rsidRPr="00B24A82">
        <w:rPr>
          <w:b/>
          <w:color w:val="000000" w:themeColor="text1"/>
          <w:sz w:val="20"/>
          <w:szCs w:val="20"/>
          <w:u w:val="single"/>
        </w:rPr>
        <w:t>Boyd, JG</w:t>
      </w:r>
      <w:r w:rsidRPr="00B24A82">
        <w:rPr>
          <w:color w:val="000000" w:themeColor="text1"/>
          <w:sz w:val="20"/>
          <w:szCs w:val="20"/>
        </w:rPr>
        <w:t xml:space="preserve">., </w:t>
      </w:r>
      <w:proofErr w:type="spellStart"/>
      <w:r w:rsidRPr="00B24A82">
        <w:rPr>
          <w:color w:val="000000" w:themeColor="text1"/>
          <w:sz w:val="20"/>
          <w:szCs w:val="20"/>
        </w:rPr>
        <w:t>Maslove</w:t>
      </w:r>
      <w:proofErr w:type="spellEnd"/>
      <w:r w:rsidRPr="00B24A82">
        <w:rPr>
          <w:color w:val="000000" w:themeColor="text1"/>
          <w:sz w:val="20"/>
          <w:szCs w:val="20"/>
        </w:rPr>
        <w:t xml:space="preserve"> D, Wood M, and </w:t>
      </w:r>
      <w:proofErr w:type="spellStart"/>
      <w:r w:rsidRPr="00B24A82">
        <w:rPr>
          <w:color w:val="000000" w:themeColor="text1"/>
          <w:sz w:val="20"/>
          <w:szCs w:val="20"/>
        </w:rPr>
        <w:t>Muscedere</w:t>
      </w:r>
      <w:proofErr w:type="spellEnd"/>
      <w:r w:rsidRPr="00B24A82">
        <w:rPr>
          <w:color w:val="000000" w:themeColor="text1"/>
          <w:sz w:val="20"/>
          <w:szCs w:val="20"/>
        </w:rPr>
        <w:t xml:space="preserve"> J. (2016).  </w:t>
      </w:r>
      <w:proofErr w:type="gramStart"/>
      <w:r w:rsidRPr="00B24A82">
        <w:rPr>
          <w:color w:val="000000" w:themeColor="text1"/>
          <w:sz w:val="20"/>
          <w:szCs w:val="20"/>
        </w:rPr>
        <w:t>Non invasive</w:t>
      </w:r>
      <w:proofErr w:type="gramEnd"/>
      <w:r w:rsidRPr="00B24A82">
        <w:rPr>
          <w:color w:val="000000" w:themeColor="text1"/>
          <w:sz w:val="20"/>
          <w:szCs w:val="20"/>
        </w:rPr>
        <w:t xml:space="preserve"> measurements of brain tissue oxygenation correlate with acute neurological dysfunction in critically ill patients.  Canadian Critical Care Trials Group Spring Meeting, Halifax, June 2016.</w:t>
      </w:r>
    </w:p>
    <w:p w14:paraId="3451F7A9" w14:textId="4796EC94" w:rsidR="00E50B25" w:rsidRPr="00B24A82" w:rsidRDefault="00E50B25" w:rsidP="00673797">
      <w:pPr>
        <w:pStyle w:val="1AutoList1"/>
        <w:numPr>
          <w:ilvl w:val="0"/>
          <w:numId w:val="3"/>
        </w:numPr>
        <w:jc w:val="left"/>
        <w:rPr>
          <w:color w:val="000000" w:themeColor="text1"/>
          <w:sz w:val="20"/>
          <w:szCs w:val="20"/>
        </w:rPr>
      </w:pPr>
      <w:r w:rsidRPr="00B24A82">
        <w:rPr>
          <w:b/>
          <w:color w:val="000000" w:themeColor="text1"/>
          <w:sz w:val="20"/>
          <w:szCs w:val="20"/>
          <w:u w:val="single"/>
        </w:rPr>
        <w:t>Boyd, J.G.,</w:t>
      </w:r>
      <w:r w:rsidRPr="00B24A82">
        <w:rPr>
          <w:color w:val="000000" w:themeColor="text1"/>
          <w:sz w:val="20"/>
          <w:szCs w:val="20"/>
        </w:rPr>
        <w:t xml:space="preserve"> </w:t>
      </w:r>
      <w:proofErr w:type="spellStart"/>
      <w:r w:rsidRPr="00B24A82">
        <w:rPr>
          <w:color w:val="000000" w:themeColor="text1"/>
          <w:sz w:val="20"/>
          <w:szCs w:val="20"/>
        </w:rPr>
        <w:t>Muscedere</w:t>
      </w:r>
      <w:proofErr w:type="spellEnd"/>
      <w:r w:rsidRPr="00B24A82">
        <w:rPr>
          <w:color w:val="000000" w:themeColor="text1"/>
          <w:sz w:val="20"/>
          <w:szCs w:val="20"/>
        </w:rPr>
        <w:t xml:space="preserve"> J, and Kawaja, MD (2016).  Serum proteomics identifies </w:t>
      </w:r>
      <w:proofErr w:type="spellStart"/>
      <w:r w:rsidRPr="00B24A82">
        <w:rPr>
          <w:color w:val="000000" w:themeColor="text1"/>
          <w:sz w:val="20"/>
          <w:szCs w:val="20"/>
        </w:rPr>
        <w:t>muskelin</w:t>
      </w:r>
      <w:proofErr w:type="spellEnd"/>
      <w:r w:rsidRPr="00B24A82">
        <w:rPr>
          <w:color w:val="000000" w:themeColor="text1"/>
          <w:sz w:val="20"/>
          <w:szCs w:val="20"/>
        </w:rPr>
        <w:t xml:space="preserve"> as a </w:t>
      </w:r>
      <w:proofErr w:type="gramStart"/>
      <w:r w:rsidRPr="00B24A82">
        <w:rPr>
          <w:color w:val="000000" w:themeColor="text1"/>
          <w:sz w:val="20"/>
          <w:szCs w:val="20"/>
        </w:rPr>
        <w:t>novel putative biomarkers</w:t>
      </w:r>
      <w:proofErr w:type="gramEnd"/>
      <w:r w:rsidRPr="00B24A82">
        <w:rPr>
          <w:color w:val="000000" w:themeColor="text1"/>
          <w:sz w:val="20"/>
          <w:szCs w:val="20"/>
        </w:rPr>
        <w:t xml:space="preserve"> for poor neurological outcome after cardiac arrest.  Canadian Critical Care Translational Biology Group Meeting.  Halifax, June 2016.</w:t>
      </w:r>
    </w:p>
    <w:p w14:paraId="2E7E1154" w14:textId="19F4E0B3" w:rsidR="00E3702F" w:rsidRPr="00B24A82" w:rsidRDefault="00E3702F" w:rsidP="00673797">
      <w:pPr>
        <w:pStyle w:val="1AutoList1"/>
        <w:numPr>
          <w:ilvl w:val="0"/>
          <w:numId w:val="3"/>
        </w:numPr>
        <w:jc w:val="left"/>
        <w:rPr>
          <w:color w:val="000000" w:themeColor="text1"/>
          <w:sz w:val="20"/>
          <w:szCs w:val="20"/>
        </w:rPr>
      </w:pPr>
      <w:r w:rsidRPr="00B24A82">
        <w:rPr>
          <w:b/>
          <w:color w:val="000000" w:themeColor="text1"/>
          <w:sz w:val="20"/>
          <w:szCs w:val="20"/>
        </w:rPr>
        <w:t>Boyd, J.G</w:t>
      </w:r>
      <w:r w:rsidRPr="00B24A82">
        <w:rPr>
          <w:color w:val="000000" w:themeColor="text1"/>
          <w:sz w:val="20"/>
          <w:szCs w:val="20"/>
        </w:rPr>
        <w:t xml:space="preserve">., and Scott SH (2016).  Robotic technology finds subtle neurocognitive deficits in high functioning cardiac arrest survivors.  SCCM Orlando.  </w:t>
      </w:r>
    </w:p>
    <w:p w14:paraId="23C28FE4" w14:textId="30ED1E45" w:rsidR="00673797" w:rsidRPr="00B24A82" w:rsidRDefault="001D4FEB" w:rsidP="00673797">
      <w:pPr>
        <w:pStyle w:val="1AutoList1"/>
        <w:numPr>
          <w:ilvl w:val="0"/>
          <w:numId w:val="3"/>
        </w:numPr>
        <w:jc w:val="left"/>
        <w:rPr>
          <w:color w:val="000000" w:themeColor="text1"/>
          <w:sz w:val="20"/>
          <w:szCs w:val="20"/>
        </w:rPr>
      </w:pPr>
      <w:r w:rsidRPr="00B24A82">
        <w:rPr>
          <w:color w:val="000000" w:themeColor="text1"/>
          <w:sz w:val="20"/>
          <w:szCs w:val="20"/>
        </w:rPr>
        <w:t xml:space="preserve">Wood, M., </w:t>
      </w:r>
      <w:proofErr w:type="spellStart"/>
      <w:r w:rsidRPr="00B24A82">
        <w:rPr>
          <w:color w:val="000000" w:themeColor="text1"/>
          <w:sz w:val="20"/>
          <w:szCs w:val="20"/>
        </w:rPr>
        <w:t>Maslove</w:t>
      </w:r>
      <w:proofErr w:type="spellEnd"/>
      <w:r w:rsidRPr="00B24A82">
        <w:rPr>
          <w:color w:val="000000" w:themeColor="text1"/>
          <w:sz w:val="20"/>
          <w:szCs w:val="20"/>
        </w:rPr>
        <w:t xml:space="preserve"> D, </w:t>
      </w:r>
      <w:proofErr w:type="spellStart"/>
      <w:r w:rsidRPr="00B24A82">
        <w:rPr>
          <w:color w:val="000000" w:themeColor="text1"/>
          <w:sz w:val="20"/>
          <w:szCs w:val="20"/>
        </w:rPr>
        <w:t>Muscedere</w:t>
      </w:r>
      <w:proofErr w:type="spellEnd"/>
      <w:r w:rsidRPr="00B24A82">
        <w:rPr>
          <w:color w:val="000000" w:themeColor="text1"/>
          <w:sz w:val="20"/>
          <w:szCs w:val="20"/>
        </w:rPr>
        <w:t xml:space="preserve"> J, Scott SH., and </w:t>
      </w:r>
      <w:r w:rsidRPr="00B24A82">
        <w:rPr>
          <w:b/>
          <w:color w:val="000000" w:themeColor="text1"/>
          <w:sz w:val="20"/>
          <w:szCs w:val="20"/>
        </w:rPr>
        <w:t>Boyd, JG.</w:t>
      </w:r>
      <w:r w:rsidRPr="00B24A82">
        <w:rPr>
          <w:color w:val="000000" w:themeColor="text1"/>
          <w:sz w:val="20"/>
          <w:szCs w:val="20"/>
        </w:rPr>
        <w:t xml:space="preserve"> (2015).  Using robotic technology to quantify neurological deficits among survivors of critical illness: do they relate to brain tissue oxygen levels? A pilot study.  ESICM Berlin</w:t>
      </w:r>
      <w:r w:rsidR="00F0730A" w:rsidRPr="00B24A82">
        <w:rPr>
          <w:color w:val="000000" w:themeColor="text1"/>
          <w:sz w:val="20"/>
          <w:szCs w:val="20"/>
        </w:rPr>
        <w:t>.</w:t>
      </w:r>
      <w:r w:rsidRPr="00B24A82">
        <w:rPr>
          <w:color w:val="000000" w:themeColor="text1"/>
          <w:sz w:val="20"/>
          <w:szCs w:val="20"/>
        </w:rPr>
        <w:t xml:space="preserve"> </w:t>
      </w:r>
      <w:r w:rsidR="00F0730A" w:rsidRPr="00B24A82">
        <w:rPr>
          <w:color w:val="000000" w:themeColor="text1"/>
          <w:sz w:val="20"/>
          <w:szCs w:val="20"/>
        </w:rPr>
        <w:t>Oct 2, 2015</w:t>
      </w:r>
      <w:r w:rsidRPr="00B24A82">
        <w:rPr>
          <w:color w:val="000000" w:themeColor="text1"/>
          <w:sz w:val="20"/>
          <w:szCs w:val="20"/>
        </w:rPr>
        <w:t>.</w:t>
      </w:r>
    </w:p>
    <w:p w14:paraId="0E728C82" w14:textId="7CCBA434" w:rsidR="001D4FEB" w:rsidRPr="00B24A82" w:rsidRDefault="001D4FEB" w:rsidP="00DE18BA">
      <w:pPr>
        <w:pStyle w:val="1AutoList1"/>
        <w:numPr>
          <w:ilvl w:val="0"/>
          <w:numId w:val="3"/>
        </w:numPr>
        <w:jc w:val="left"/>
        <w:rPr>
          <w:color w:val="000000" w:themeColor="text1"/>
          <w:sz w:val="20"/>
          <w:szCs w:val="20"/>
        </w:rPr>
      </w:pPr>
      <w:r w:rsidRPr="00B24A82">
        <w:rPr>
          <w:color w:val="000000" w:themeColor="text1"/>
          <w:sz w:val="20"/>
          <w:szCs w:val="20"/>
        </w:rPr>
        <w:t xml:space="preserve">Wood, M., Song, A., </w:t>
      </w:r>
      <w:proofErr w:type="spellStart"/>
      <w:r w:rsidRPr="00B24A82">
        <w:rPr>
          <w:color w:val="000000" w:themeColor="text1"/>
          <w:sz w:val="20"/>
          <w:szCs w:val="20"/>
        </w:rPr>
        <w:t>Maslove</w:t>
      </w:r>
      <w:proofErr w:type="spellEnd"/>
      <w:r w:rsidRPr="00B24A82">
        <w:rPr>
          <w:color w:val="000000" w:themeColor="text1"/>
          <w:sz w:val="20"/>
          <w:szCs w:val="20"/>
        </w:rPr>
        <w:t xml:space="preserve"> D, Ferri CM., Howes D., </w:t>
      </w:r>
      <w:proofErr w:type="spellStart"/>
      <w:r w:rsidRPr="00B24A82">
        <w:rPr>
          <w:color w:val="000000" w:themeColor="text1"/>
          <w:sz w:val="20"/>
          <w:szCs w:val="20"/>
        </w:rPr>
        <w:t>Muscedere</w:t>
      </w:r>
      <w:proofErr w:type="spellEnd"/>
      <w:r w:rsidRPr="00B24A82">
        <w:rPr>
          <w:color w:val="000000" w:themeColor="text1"/>
          <w:sz w:val="20"/>
          <w:szCs w:val="20"/>
        </w:rPr>
        <w:t xml:space="preserve"> J., </w:t>
      </w:r>
      <w:r w:rsidRPr="00B24A82">
        <w:rPr>
          <w:b/>
          <w:color w:val="000000" w:themeColor="text1"/>
          <w:sz w:val="20"/>
          <w:szCs w:val="20"/>
        </w:rPr>
        <w:t>Boyd, JG.</w:t>
      </w:r>
      <w:r w:rsidRPr="00B24A82">
        <w:rPr>
          <w:color w:val="000000" w:themeColor="text1"/>
          <w:sz w:val="20"/>
          <w:szCs w:val="20"/>
        </w:rPr>
        <w:t xml:space="preserve"> (2015).  Poor cerebral oxygenation during critical illness is associated with acute neurological dysfunction.  ATS Denver, May 2015.</w:t>
      </w:r>
    </w:p>
    <w:p w14:paraId="1AA07486" w14:textId="1F3B2B61" w:rsidR="00BB12CE" w:rsidRPr="00B24A82" w:rsidRDefault="00BB12CE" w:rsidP="00DE18BA">
      <w:pPr>
        <w:pStyle w:val="1AutoList1"/>
        <w:numPr>
          <w:ilvl w:val="0"/>
          <w:numId w:val="3"/>
        </w:numPr>
        <w:jc w:val="left"/>
        <w:rPr>
          <w:color w:val="000000" w:themeColor="text1"/>
          <w:sz w:val="20"/>
          <w:szCs w:val="20"/>
        </w:rPr>
      </w:pPr>
      <w:r w:rsidRPr="00B24A82">
        <w:rPr>
          <w:b/>
          <w:color w:val="000000" w:themeColor="text1"/>
          <w:sz w:val="20"/>
          <w:szCs w:val="20"/>
          <w:u w:val="single"/>
        </w:rPr>
        <w:t>Boyd, J.G.</w:t>
      </w:r>
      <w:r w:rsidRPr="00B24A82">
        <w:rPr>
          <w:color w:val="000000" w:themeColor="text1"/>
          <w:sz w:val="20"/>
          <w:szCs w:val="20"/>
        </w:rPr>
        <w:t xml:space="preserve"> and Scott SH. (2014).  Using robotic technology to quantify neurological recovery in apparent high functioning survivors of cardiac arrest.  Canadian Critical Care Forum (October 2014), Toronto, ON.</w:t>
      </w:r>
    </w:p>
    <w:p w14:paraId="737525E5" w14:textId="77777777" w:rsidR="00BB12CE" w:rsidRPr="00B24A82" w:rsidRDefault="00BB12CE" w:rsidP="00BB12CE">
      <w:pPr>
        <w:pStyle w:val="1AutoList1"/>
        <w:numPr>
          <w:ilvl w:val="0"/>
          <w:numId w:val="3"/>
        </w:numPr>
        <w:jc w:val="left"/>
        <w:rPr>
          <w:color w:val="000000" w:themeColor="text1"/>
          <w:sz w:val="20"/>
          <w:szCs w:val="20"/>
        </w:rPr>
      </w:pPr>
      <w:r w:rsidRPr="00B24A82">
        <w:rPr>
          <w:color w:val="000000" w:themeColor="text1"/>
          <w:sz w:val="20"/>
          <w:szCs w:val="20"/>
        </w:rPr>
        <w:t xml:space="preserve">Song, A., Wood, MD., Ferri C., Howes, D., </w:t>
      </w:r>
      <w:proofErr w:type="spellStart"/>
      <w:r w:rsidRPr="00B24A82">
        <w:rPr>
          <w:color w:val="000000" w:themeColor="text1"/>
          <w:sz w:val="20"/>
          <w:szCs w:val="20"/>
        </w:rPr>
        <w:t>Maslove</w:t>
      </w:r>
      <w:proofErr w:type="spellEnd"/>
      <w:r w:rsidRPr="00B24A82">
        <w:rPr>
          <w:color w:val="000000" w:themeColor="text1"/>
          <w:sz w:val="20"/>
          <w:szCs w:val="20"/>
        </w:rPr>
        <w:t xml:space="preserve"> D., </w:t>
      </w:r>
      <w:proofErr w:type="spellStart"/>
      <w:r w:rsidRPr="00B24A82">
        <w:rPr>
          <w:color w:val="000000" w:themeColor="text1"/>
          <w:sz w:val="20"/>
          <w:szCs w:val="20"/>
        </w:rPr>
        <w:t>Muscedere</w:t>
      </w:r>
      <w:proofErr w:type="spellEnd"/>
      <w:r w:rsidRPr="00B24A82">
        <w:rPr>
          <w:color w:val="000000" w:themeColor="text1"/>
          <w:sz w:val="20"/>
          <w:szCs w:val="20"/>
        </w:rPr>
        <w:t xml:space="preserve"> J., and </w:t>
      </w:r>
      <w:r w:rsidRPr="00B24A82">
        <w:rPr>
          <w:b/>
          <w:color w:val="000000" w:themeColor="text1"/>
          <w:sz w:val="20"/>
          <w:szCs w:val="20"/>
          <w:u w:val="single"/>
        </w:rPr>
        <w:t>Boyd, J.G</w:t>
      </w:r>
      <w:r w:rsidRPr="00B24A82">
        <w:rPr>
          <w:b/>
          <w:color w:val="000000" w:themeColor="text1"/>
          <w:sz w:val="20"/>
          <w:szCs w:val="20"/>
        </w:rPr>
        <w:t>.</w:t>
      </w:r>
      <w:r w:rsidRPr="00B24A82">
        <w:rPr>
          <w:color w:val="000000" w:themeColor="text1"/>
          <w:sz w:val="20"/>
          <w:szCs w:val="20"/>
        </w:rPr>
        <w:t xml:space="preserve"> (2014).  Brain tissue oxygenation as a surrogate marker for acute neurological dysfunction in patients with severe sepsis/septic shock: a pilot study.  Canadian Critical Care Forum (October 2014), Toronto, ON.</w:t>
      </w:r>
    </w:p>
    <w:p w14:paraId="49791E05" w14:textId="452CCAC0" w:rsidR="00BB12CE" w:rsidRPr="00B24A82" w:rsidRDefault="00BB12CE" w:rsidP="00DE18BA">
      <w:pPr>
        <w:pStyle w:val="1AutoList1"/>
        <w:numPr>
          <w:ilvl w:val="0"/>
          <w:numId w:val="3"/>
        </w:numPr>
        <w:jc w:val="left"/>
        <w:rPr>
          <w:color w:val="000000" w:themeColor="text1"/>
          <w:sz w:val="20"/>
          <w:szCs w:val="20"/>
        </w:rPr>
      </w:pPr>
      <w:r w:rsidRPr="00B24A82">
        <w:rPr>
          <w:b/>
          <w:color w:val="000000" w:themeColor="text1"/>
          <w:sz w:val="20"/>
          <w:szCs w:val="20"/>
          <w:u w:val="single"/>
        </w:rPr>
        <w:t>Boyd, J.G</w:t>
      </w:r>
      <w:r w:rsidRPr="00B24A82">
        <w:rPr>
          <w:color w:val="000000" w:themeColor="text1"/>
          <w:sz w:val="20"/>
          <w:szCs w:val="20"/>
        </w:rPr>
        <w:t>. (2014).  The utilization of electroencephalography in the intensive care unit: are we following the guidelines?  ESICM LIVES September 2014, Barcelona, Spain.</w:t>
      </w:r>
    </w:p>
    <w:p w14:paraId="626B08EE" w14:textId="3F4282DB" w:rsidR="00BB12CE" w:rsidRPr="00B24A82" w:rsidRDefault="00BB12CE" w:rsidP="00DE18BA">
      <w:pPr>
        <w:pStyle w:val="1AutoList1"/>
        <w:numPr>
          <w:ilvl w:val="0"/>
          <w:numId w:val="3"/>
        </w:numPr>
        <w:jc w:val="left"/>
        <w:rPr>
          <w:color w:val="000000" w:themeColor="text1"/>
          <w:sz w:val="20"/>
          <w:szCs w:val="20"/>
        </w:rPr>
      </w:pPr>
      <w:r w:rsidRPr="00B24A82">
        <w:rPr>
          <w:color w:val="000000" w:themeColor="text1"/>
          <w:sz w:val="20"/>
          <w:szCs w:val="20"/>
        </w:rPr>
        <w:t xml:space="preserve">Boisse-Lomax, L., Jalini S., Spiller A., Brunet D.G., and </w:t>
      </w:r>
      <w:r w:rsidRPr="00B24A82">
        <w:rPr>
          <w:b/>
          <w:color w:val="000000" w:themeColor="text1"/>
          <w:sz w:val="20"/>
          <w:szCs w:val="20"/>
          <w:u w:val="single"/>
        </w:rPr>
        <w:t>Boyd, J.G</w:t>
      </w:r>
      <w:r w:rsidRPr="00B24A82">
        <w:rPr>
          <w:color w:val="000000" w:themeColor="text1"/>
          <w:sz w:val="20"/>
          <w:szCs w:val="20"/>
        </w:rPr>
        <w:t>. (2014).  Continuous EEG contributes to clinical decision making in the medical surgical intensive care unit.  Annual Meeting of the American Epilepsy Society, Dec 2014, Seattle, WA.</w:t>
      </w:r>
    </w:p>
    <w:p w14:paraId="2B6912BB" w14:textId="77777777" w:rsidR="00DE18BA" w:rsidRPr="00B24A82" w:rsidRDefault="00DE18BA" w:rsidP="00DE18BA">
      <w:pPr>
        <w:pStyle w:val="1AutoList1"/>
        <w:numPr>
          <w:ilvl w:val="0"/>
          <w:numId w:val="3"/>
        </w:numPr>
        <w:jc w:val="left"/>
        <w:rPr>
          <w:color w:val="000000" w:themeColor="text1"/>
          <w:sz w:val="20"/>
          <w:szCs w:val="20"/>
        </w:rPr>
      </w:pPr>
      <w:proofErr w:type="spellStart"/>
      <w:r w:rsidRPr="00B24A82">
        <w:rPr>
          <w:color w:val="000000" w:themeColor="text1"/>
          <w:sz w:val="20"/>
          <w:szCs w:val="20"/>
        </w:rPr>
        <w:t>Muscedere</w:t>
      </w:r>
      <w:proofErr w:type="spellEnd"/>
      <w:r w:rsidRPr="00B24A82">
        <w:rPr>
          <w:color w:val="000000" w:themeColor="text1"/>
          <w:sz w:val="20"/>
          <w:szCs w:val="20"/>
        </w:rPr>
        <w:t xml:space="preserve"> J. M., Kawaja M.D., Scott, S.H., and </w:t>
      </w:r>
      <w:r w:rsidRPr="00B24A82">
        <w:rPr>
          <w:b/>
          <w:color w:val="000000" w:themeColor="text1"/>
          <w:sz w:val="20"/>
          <w:szCs w:val="20"/>
          <w:u w:val="single"/>
        </w:rPr>
        <w:t xml:space="preserve">Boyd, J. G. </w:t>
      </w:r>
      <w:r w:rsidRPr="00B24A82">
        <w:rPr>
          <w:color w:val="000000" w:themeColor="text1"/>
          <w:sz w:val="20"/>
          <w:szCs w:val="20"/>
        </w:rPr>
        <w:t>(2013).  Predicting and precisely defining neurological recovery after critical illness.  CIHR New Investigators Meeting, QC, Canada.</w:t>
      </w:r>
    </w:p>
    <w:p w14:paraId="79004BB9" w14:textId="77777777" w:rsidR="00DE18BA" w:rsidRPr="00B24A82" w:rsidRDefault="00DE18BA" w:rsidP="00DE18BA">
      <w:pPr>
        <w:pStyle w:val="1AutoList1"/>
        <w:numPr>
          <w:ilvl w:val="0"/>
          <w:numId w:val="3"/>
        </w:numPr>
        <w:jc w:val="left"/>
        <w:rPr>
          <w:color w:val="000000" w:themeColor="text1"/>
          <w:sz w:val="20"/>
          <w:szCs w:val="20"/>
        </w:rPr>
      </w:pPr>
      <w:r w:rsidRPr="00B24A82">
        <w:rPr>
          <w:color w:val="000000" w:themeColor="text1"/>
          <w:sz w:val="20"/>
          <w:szCs w:val="20"/>
        </w:rPr>
        <w:t xml:space="preserve">Jalini, S., Spiller, A, Brunet, D.G., and </w:t>
      </w:r>
      <w:r w:rsidRPr="00B24A82">
        <w:rPr>
          <w:b/>
          <w:color w:val="000000" w:themeColor="text1"/>
          <w:sz w:val="20"/>
          <w:szCs w:val="20"/>
        </w:rPr>
        <w:t xml:space="preserve">Boyd, J.G.  </w:t>
      </w:r>
      <w:r w:rsidRPr="00B24A82">
        <w:rPr>
          <w:color w:val="000000" w:themeColor="text1"/>
          <w:sz w:val="20"/>
          <w:szCs w:val="20"/>
        </w:rPr>
        <w:t>(2013).</w:t>
      </w:r>
      <w:r w:rsidRPr="00B24A82">
        <w:rPr>
          <w:b/>
          <w:color w:val="000000" w:themeColor="text1"/>
          <w:sz w:val="20"/>
          <w:szCs w:val="20"/>
        </w:rPr>
        <w:t xml:space="preserve"> </w:t>
      </w:r>
      <w:r w:rsidRPr="00B24A82">
        <w:rPr>
          <w:color w:val="000000" w:themeColor="text1"/>
          <w:sz w:val="20"/>
          <w:szCs w:val="20"/>
        </w:rPr>
        <w:t xml:space="preserve"> The impact of continuous EEG on management decisions in a tertiary medical/surgical intensive care unit.  Neurocritical Care Society 11</w:t>
      </w:r>
      <w:r w:rsidRPr="00B24A82">
        <w:rPr>
          <w:color w:val="000000" w:themeColor="text1"/>
          <w:sz w:val="20"/>
          <w:szCs w:val="20"/>
          <w:vertAlign w:val="superscript"/>
        </w:rPr>
        <w:t>th</w:t>
      </w:r>
      <w:r w:rsidRPr="00B24A82">
        <w:rPr>
          <w:color w:val="000000" w:themeColor="text1"/>
          <w:sz w:val="20"/>
          <w:szCs w:val="20"/>
        </w:rPr>
        <w:t xml:space="preserve"> Annual Meeting, Philadelphia PA.  </w:t>
      </w:r>
    </w:p>
    <w:p w14:paraId="2C627F0C" w14:textId="77777777" w:rsidR="00CF00E2" w:rsidRPr="00B24A82" w:rsidRDefault="00CF00E2" w:rsidP="00CF00E2">
      <w:pPr>
        <w:pStyle w:val="1AutoList1"/>
        <w:numPr>
          <w:ilvl w:val="0"/>
          <w:numId w:val="3"/>
        </w:numPr>
        <w:jc w:val="left"/>
        <w:rPr>
          <w:color w:val="000000" w:themeColor="text1"/>
          <w:sz w:val="20"/>
          <w:szCs w:val="20"/>
        </w:rPr>
      </w:pPr>
      <w:r w:rsidRPr="00B24A82">
        <w:rPr>
          <w:b/>
          <w:color w:val="000000" w:themeColor="text1"/>
          <w:sz w:val="20"/>
          <w:szCs w:val="20"/>
          <w:u w:val="single"/>
        </w:rPr>
        <w:t>Boyd, J.G.,</w:t>
      </w:r>
      <w:r w:rsidRPr="00B24A82">
        <w:rPr>
          <w:color w:val="000000" w:themeColor="text1"/>
          <w:sz w:val="20"/>
          <w:szCs w:val="20"/>
        </w:rPr>
        <w:t xml:space="preserve"> Smithson, L, </w:t>
      </w:r>
      <w:proofErr w:type="spellStart"/>
      <w:r w:rsidRPr="00B24A82">
        <w:rPr>
          <w:color w:val="000000" w:themeColor="text1"/>
          <w:sz w:val="20"/>
          <w:szCs w:val="20"/>
        </w:rPr>
        <w:t>Muscedere</w:t>
      </w:r>
      <w:proofErr w:type="spellEnd"/>
      <w:r w:rsidRPr="00B24A82">
        <w:rPr>
          <w:color w:val="000000" w:themeColor="text1"/>
          <w:sz w:val="20"/>
          <w:szCs w:val="20"/>
        </w:rPr>
        <w:t>, J., and Kawaja, M. D. (2012).  Serum proteomics is a feasible strategy to identify novel biomarkers that predict neurologic recovery after cardiac arrest.  ESICM, Lisbon, Portugal.</w:t>
      </w:r>
    </w:p>
    <w:p w14:paraId="59B0CBE5" w14:textId="77777777" w:rsidR="00CF00E2" w:rsidRPr="00B24A82" w:rsidRDefault="00CF00E2" w:rsidP="00CF00E2">
      <w:pPr>
        <w:pStyle w:val="1AutoList1"/>
        <w:numPr>
          <w:ilvl w:val="0"/>
          <w:numId w:val="3"/>
        </w:numPr>
        <w:jc w:val="left"/>
        <w:rPr>
          <w:color w:val="000000" w:themeColor="text1"/>
          <w:sz w:val="20"/>
          <w:szCs w:val="20"/>
        </w:rPr>
      </w:pPr>
      <w:r w:rsidRPr="00B24A82">
        <w:rPr>
          <w:b/>
          <w:color w:val="000000" w:themeColor="text1"/>
          <w:sz w:val="20"/>
          <w:szCs w:val="20"/>
          <w:u w:val="single"/>
        </w:rPr>
        <w:t>Boyd, J.G.,</w:t>
      </w:r>
      <w:r w:rsidRPr="00B24A82">
        <w:rPr>
          <w:color w:val="000000" w:themeColor="text1"/>
          <w:sz w:val="20"/>
          <w:szCs w:val="20"/>
        </w:rPr>
        <w:t xml:space="preserve"> Smithson, L, Petrie, C, </w:t>
      </w:r>
      <w:proofErr w:type="spellStart"/>
      <w:r w:rsidRPr="00B24A82">
        <w:rPr>
          <w:color w:val="000000" w:themeColor="text1"/>
          <w:sz w:val="20"/>
          <w:szCs w:val="20"/>
        </w:rPr>
        <w:t>Muscedere</w:t>
      </w:r>
      <w:proofErr w:type="spellEnd"/>
      <w:r w:rsidRPr="00B24A82">
        <w:rPr>
          <w:color w:val="000000" w:themeColor="text1"/>
          <w:sz w:val="20"/>
          <w:szCs w:val="20"/>
        </w:rPr>
        <w:t xml:space="preserve"> J, and Kawaja, MD (2012).  Serum proteomics to predict neurological recovery after cardiac arrest: a pilot/feasibility study.  Canadian Critical Care Conference, Whistler, BC</w:t>
      </w:r>
    </w:p>
    <w:p w14:paraId="6E8AF68A" w14:textId="77777777" w:rsidR="00CF00E2" w:rsidRPr="00B24A82" w:rsidRDefault="00CF00E2" w:rsidP="00CF00E2">
      <w:pPr>
        <w:pStyle w:val="1AutoList1"/>
        <w:numPr>
          <w:ilvl w:val="0"/>
          <w:numId w:val="3"/>
        </w:numPr>
        <w:jc w:val="left"/>
        <w:rPr>
          <w:color w:val="000000" w:themeColor="text1"/>
          <w:sz w:val="20"/>
          <w:szCs w:val="20"/>
        </w:rPr>
      </w:pPr>
      <w:r w:rsidRPr="00B24A82">
        <w:rPr>
          <w:color w:val="000000" w:themeColor="text1"/>
          <w:sz w:val="20"/>
          <w:szCs w:val="20"/>
        </w:rPr>
        <w:t xml:space="preserve">Boisse, L., </w:t>
      </w:r>
      <w:r w:rsidRPr="00B24A82">
        <w:rPr>
          <w:b/>
          <w:color w:val="000000" w:themeColor="text1"/>
          <w:sz w:val="20"/>
          <w:szCs w:val="20"/>
          <w:u w:val="single"/>
        </w:rPr>
        <w:t>Boyd J.G</w:t>
      </w:r>
      <w:r w:rsidRPr="00B24A82">
        <w:rPr>
          <w:color w:val="000000" w:themeColor="text1"/>
          <w:sz w:val="20"/>
          <w:szCs w:val="20"/>
        </w:rPr>
        <w:t>., and Brunet, D.G. (2011).  The EEG of posterior reversible encephalopathy syndrome (PRES).  American Academy of Neurology Annual Meeting, Hawaii, USA.</w:t>
      </w:r>
    </w:p>
    <w:p w14:paraId="642110FB" w14:textId="77777777" w:rsidR="00CF00E2" w:rsidRPr="00B24A82" w:rsidRDefault="00CF00E2" w:rsidP="00CF00E2">
      <w:pPr>
        <w:pStyle w:val="1AutoList1"/>
        <w:numPr>
          <w:ilvl w:val="0"/>
          <w:numId w:val="3"/>
        </w:numPr>
        <w:jc w:val="left"/>
        <w:rPr>
          <w:color w:val="000000" w:themeColor="text1"/>
          <w:sz w:val="20"/>
          <w:szCs w:val="20"/>
        </w:rPr>
      </w:pPr>
      <w:r w:rsidRPr="00B24A82">
        <w:rPr>
          <w:b/>
          <w:color w:val="000000" w:themeColor="text1"/>
          <w:sz w:val="20"/>
          <w:szCs w:val="20"/>
          <w:u w:val="single"/>
        </w:rPr>
        <w:t>Boyd J.G</w:t>
      </w:r>
      <w:r w:rsidRPr="00B24A82">
        <w:rPr>
          <w:b/>
          <w:color w:val="000000" w:themeColor="text1"/>
          <w:sz w:val="20"/>
          <w:szCs w:val="20"/>
        </w:rPr>
        <w:t>.,</w:t>
      </w:r>
      <w:r w:rsidRPr="00B24A82">
        <w:rPr>
          <w:color w:val="000000" w:themeColor="text1"/>
          <w:sz w:val="20"/>
          <w:szCs w:val="20"/>
        </w:rPr>
        <w:t xml:space="preserve"> Jin, A. (2010).  “Alien voice” auditory hallucinations as the presenting symptom of acute left middle cerebral artery infarction.  </w:t>
      </w:r>
      <w:r w:rsidRPr="00B24A82">
        <w:rPr>
          <w:i/>
          <w:color w:val="000000" w:themeColor="text1"/>
          <w:sz w:val="20"/>
          <w:szCs w:val="20"/>
        </w:rPr>
        <w:t>Canadian Stroke Congress, Canadian Federation of Neurological Sciences.</w:t>
      </w:r>
      <w:r w:rsidRPr="00B24A82">
        <w:rPr>
          <w:color w:val="000000" w:themeColor="text1"/>
          <w:sz w:val="20"/>
          <w:szCs w:val="20"/>
        </w:rPr>
        <w:t xml:space="preserve"> Quebec City, June 2010.</w:t>
      </w:r>
    </w:p>
    <w:p w14:paraId="639548F8" w14:textId="77777777" w:rsidR="00CF00E2" w:rsidRPr="00B24A82" w:rsidRDefault="00CF00E2" w:rsidP="00CF00E2">
      <w:pPr>
        <w:pStyle w:val="1AutoList1"/>
        <w:numPr>
          <w:ilvl w:val="0"/>
          <w:numId w:val="3"/>
        </w:numPr>
        <w:jc w:val="left"/>
        <w:rPr>
          <w:color w:val="000000" w:themeColor="text1"/>
          <w:sz w:val="20"/>
          <w:szCs w:val="20"/>
        </w:rPr>
      </w:pPr>
      <w:r w:rsidRPr="00B24A82">
        <w:rPr>
          <w:b/>
          <w:color w:val="000000" w:themeColor="text1"/>
          <w:sz w:val="20"/>
          <w:szCs w:val="20"/>
          <w:u w:val="single"/>
        </w:rPr>
        <w:t>Boyd, J.G</w:t>
      </w:r>
      <w:r w:rsidRPr="00B24A82">
        <w:rPr>
          <w:b/>
          <w:color w:val="000000" w:themeColor="text1"/>
          <w:sz w:val="20"/>
          <w:szCs w:val="20"/>
        </w:rPr>
        <w:t xml:space="preserve">., </w:t>
      </w:r>
      <w:proofErr w:type="spellStart"/>
      <w:r w:rsidRPr="00B24A82">
        <w:rPr>
          <w:color w:val="000000" w:themeColor="text1"/>
          <w:sz w:val="20"/>
          <w:szCs w:val="20"/>
        </w:rPr>
        <w:t>Jichi</w:t>
      </w:r>
      <w:proofErr w:type="spellEnd"/>
      <w:r w:rsidRPr="00B24A82">
        <w:rPr>
          <w:color w:val="000000" w:themeColor="text1"/>
          <w:sz w:val="20"/>
          <w:szCs w:val="20"/>
        </w:rPr>
        <w:t xml:space="preserve">, D., and Bolton, C. (2010).  Isolated phrenic nerve palsy secondary to airbag deployment in a </w:t>
      </w:r>
      <w:r w:rsidRPr="00B24A82">
        <w:rPr>
          <w:color w:val="000000" w:themeColor="text1"/>
          <w:sz w:val="20"/>
          <w:szCs w:val="20"/>
        </w:rPr>
        <w:lastRenderedPageBreak/>
        <w:t xml:space="preserve">motor vehicle collision.  </w:t>
      </w:r>
      <w:r w:rsidRPr="00B24A82">
        <w:rPr>
          <w:i/>
          <w:color w:val="000000" w:themeColor="text1"/>
          <w:sz w:val="20"/>
          <w:szCs w:val="20"/>
        </w:rPr>
        <w:t>Canadian Federation of Neurological Sciences</w:t>
      </w:r>
      <w:r w:rsidRPr="00B24A82">
        <w:rPr>
          <w:color w:val="000000" w:themeColor="text1"/>
          <w:sz w:val="20"/>
          <w:szCs w:val="20"/>
        </w:rPr>
        <w:t xml:space="preserve"> Annual Congress, Quebec City, June 2010</w:t>
      </w:r>
    </w:p>
    <w:p w14:paraId="711D3F7D" w14:textId="77777777" w:rsidR="00CF00E2" w:rsidRPr="00B24A82" w:rsidRDefault="00CF00E2" w:rsidP="00CF00E2">
      <w:pPr>
        <w:pStyle w:val="1AutoList1"/>
        <w:numPr>
          <w:ilvl w:val="0"/>
          <w:numId w:val="3"/>
        </w:numPr>
        <w:jc w:val="left"/>
        <w:rPr>
          <w:color w:val="000000" w:themeColor="text1"/>
          <w:sz w:val="20"/>
          <w:szCs w:val="20"/>
        </w:rPr>
      </w:pPr>
      <w:r w:rsidRPr="00B24A82">
        <w:rPr>
          <w:b/>
          <w:color w:val="000000" w:themeColor="text1"/>
          <w:sz w:val="20"/>
          <w:szCs w:val="20"/>
          <w:u w:val="single"/>
        </w:rPr>
        <w:t>Boyd, J. G.</w:t>
      </w:r>
      <w:r w:rsidRPr="00B24A82">
        <w:rPr>
          <w:color w:val="000000" w:themeColor="text1"/>
          <w:sz w:val="20"/>
          <w:szCs w:val="20"/>
        </w:rPr>
        <w:t xml:space="preserve"> Rowland J. W., Jahed A., and Kawaja, M. D. (2007).  Purified cultures of glial cells from the olfactory lamina propria promote axon growth and remyelination following spinal cord injury.  </w:t>
      </w:r>
      <w:r w:rsidRPr="00B24A82">
        <w:rPr>
          <w:i/>
          <w:color w:val="000000" w:themeColor="text1"/>
          <w:sz w:val="20"/>
          <w:szCs w:val="20"/>
        </w:rPr>
        <w:t>Society for Neuroscience</w:t>
      </w:r>
      <w:r w:rsidRPr="00B24A82">
        <w:rPr>
          <w:color w:val="000000" w:themeColor="text1"/>
          <w:sz w:val="20"/>
          <w:szCs w:val="20"/>
        </w:rPr>
        <w:t>, San Diego, CA.</w:t>
      </w:r>
    </w:p>
    <w:p w14:paraId="0A197FBF" w14:textId="77777777" w:rsidR="00CF00E2" w:rsidRPr="00B24A82" w:rsidRDefault="00CF00E2" w:rsidP="00CF00E2">
      <w:pPr>
        <w:pStyle w:val="1AutoList1"/>
        <w:numPr>
          <w:ilvl w:val="0"/>
          <w:numId w:val="3"/>
        </w:numPr>
        <w:jc w:val="left"/>
        <w:rPr>
          <w:color w:val="000000" w:themeColor="text1"/>
          <w:sz w:val="20"/>
          <w:szCs w:val="20"/>
        </w:rPr>
      </w:pPr>
      <w:r w:rsidRPr="00B24A82">
        <w:rPr>
          <w:color w:val="000000" w:themeColor="text1"/>
          <w:sz w:val="20"/>
          <w:szCs w:val="20"/>
        </w:rPr>
        <w:t xml:space="preserve">Smithson, L., </w:t>
      </w:r>
      <w:r w:rsidRPr="00B24A82">
        <w:rPr>
          <w:b/>
          <w:color w:val="000000" w:themeColor="text1"/>
          <w:sz w:val="20"/>
          <w:szCs w:val="20"/>
          <w:u w:val="single"/>
        </w:rPr>
        <w:t>Boyd, J.G</w:t>
      </w:r>
      <w:r w:rsidRPr="00B24A82">
        <w:rPr>
          <w:color w:val="000000" w:themeColor="text1"/>
          <w:sz w:val="20"/>
          <w:szCs w:val="20"/>
        </w:rPr>
        <w:t xml:space="preserve">., and Kawaja, M. D. (2007).  A comparative ultrastructural study of olfactory tissues from adult mice, rats, and cats.  </w:t>
      </w:r>
      <w:r w:rsidRPr="00B24A82">
        <w:rPr>
          <w:i/>
          <w:color w:val="000000" w:themeColor="text1"/>
          <w:sz w:val="20"/>
          <w:szCs w:val="20"/>
        </w:rPr>
        <w:t>Society for Neuroscience</w:t>
      </w:r>
      <w:r w:rsidRPr="00B24A82">
        <w:rPr>
          <w:color w:val="000000" w:themeColor="text1"/>
          <w:sz w:val="20"/>
          <w:szCs w:val="20"/>
        </w:rPr>
        <w:t>, San Diego, CA.</w:t>
      </w:r>
    </w:p>
    <w:p w14:paraId="0F467411" w14:textId="77777777" w:rsidR="00CF00E2" w:rsidRPr="00B24A82" w:rsidRDefault="00CF00E2" w:rsidP="00CF00E2">
      <w:pPr>
        <w:pStyle w:val="1AutoList1"/>
        <w:numPr>
          <w:ilvl w:val="0"/>
          <w:numId w:val="3"/>
        </w:numPr>
        <w:jc w:val="left"/>
        <w:rPr>
          <w:color w:val="000000" w:themeColor="text1"/>
          <w:sz w:val="20"/>
          <w:szCs w:val="20"/>
        </w:rPr>
      </w:pPr>
      <w:r w:rsidRPr="00B24A82">
        <w:rPr>
          <w:b/>
          <w:color w:val="000000" w:themeColor="text1"/>
          <w:sz w:val="20"/>
          <w:szCs w:val="20"/>
          <w:u w:val="single"/>
        </w:rPr>
        <w:t>Boyd, J. G</w:t>
      </w:r>
      <w:r w:rsidRPr="00B24A82">
        <w:rPr>
          <w:color w:val="000000" w:themeColor="text1"/>
          <w:sz w:val="20"/>
          <w:szCs w:val="20"/>
        </w:rPr>
        <w:t xml:space="preserve">., Rowland J. W., Jahed A., and Kawaja, M. D. (2007).  Purified cultures of glial cells from the olfactory lamina propria promote remyelination following experimental spinal cord injury in rats.  </w:t>
      </w:r>
      <w:r w:rsidRPr="00B24A82">
        <w:rPr>
          <w:i/>
          <w:color w:val="000000" w:themeColor="text1"/>
          <w:sz w:val="20"/>
          <w:szCs w:val="20"/>
        </w:rPr>
        <w:t>American Academy of Neurology Annual Meeting</w:t>
      </w:r>
      <w:r w:rsidRPr="00B24A82">
        <w:rPr>
          <w:color w:val="000000" w:themeColor="text1"/>
          <w:sz w:val="20"/>
          <w:szCs w:val="20"/>
        </w:rPr>
        <w:t>.  Boston, MA.</w:t>
      </w:r>
    </w:p>
    <w:p w14:paraId="1CDF7410" w14:textId="77777777" w:rsidR="00CF00E2" w:rsidRPr="00B24A82" w:rsidRDefault="00CF00E2" w:rsidP="00CF00E2">
      <w:pPr>
        <w:pStyle w:val="1AutoList1"/>
        <w:numPr>
          <w:ilvl w:val="0"/>
          <w:numId w:val="3"/>
        </w:numPr>
        <w:jc w:val="left"/>
        <w:rPr>
          <w:color w:val="000000" w:themeColor="text1"/>
          <w:sz w:val="20"/>
          <w:szCs w:val="20"/>
        </w:rPr>
      </w:pPr>
      <w:r w:rsidRPr="00B24A82">
        <w:rPr>
          <w:color w:val="000000" w:themeColor="text1"/>
          <w:sz w:val="20"/>
          <w:szCs w:val="20"/>
        </w:rPr>
        <w:t xml:space="preserve">Jahed, A., </w:t>
      </w:r>
      <w:r w:rsidRPr="00B24A82">
        <w:rPr>
          <w:b/>
          <w:color w:val="000000" w:themeColor="text1"/>
          <w:sz w:val="20"/>
          <w:szCs w:val="20"/>
          <w:u w:val="single"/>
        </w:rPr>
        <w:t>Boyd, J.G</w:t>
      </w:r>
      <w:r w:rsidRPr="00B24A82">
        <w:rPr>
          <w:color w:val="000000" w:themeColor="text1"/>
          <w:sz w:val="20"/>
          <w:szCs w:val="20"/>
        </w:rPr>
        <w:t xml:space="preserve">., Rowlands, J. and Kawaja, M. D. (2006).  Olfactory ensheathing cells express smooth muscle alpha actin.  </w:t>
      </w:r>
      <w:r w:rsidRPr="00B24A82">
        <w:rPr>
          <w:i/>
          <w:color w:val="000000" w:themeColor="text1"/>
          <w:sz w:val="20"/>
          <w:szCs w:val="20"/>
        </w:rPr>
        <w:t>National Neurotrauma Society Meeting</w:t>
      </w:r>
      <w:r w:rsidRPr="00B24A82">
        <w:rPr>
          <w:color w:val="000000" w:themeColor="text1"/>
          <w:sz w:val="20"/>
          <w:szCs w:val="20"/>
        </w:rPr>
        <w:t>, San Diego, CA.</w:t>
      </w:r>
    </w:p>
    <w:p w14:paraId="43745304" w14:textId="77777777" w:rsidR="00CF00E2" w:rsidRPr="00B24A82" w:rsidRDefault="00CF00E2" w:rsidP="00CF00E2">
      <w:pPr>
        <w:pStyle w:val="1AutoList1"/>
        <w:numPr>
          <w:ilvl w:val="0"/>
          <w:numId w:val="3"/>
        </w:numPr>
        <w:jc w:val="left"/>
        <w:rPr>
          <w:color w:val="000000" w:themeColor="text1"/>
          <w:sz w:val="20"/>
          <w:szCs w:val="20"/>
        </w:rPr>
      </w:pPr>
      <w:r w:rsidRPr="00B24A82">
        <w:rPr>
          <w:b/>
          <w:bCs/>
          <w:color w:val="000000" w:themeColor="text1"/>
          <w:sz w:val="20"/>
          <w:szCs w:val="20"/>
          <w:u w:val="single"/>
        </w:rPr>
        <w:t xml:space="preserve">Boyd, J. G., </w:t>
      </w:r>
      <w:r w:rsidRPr="00B24A82">
        <w:rPr>
          <w:color w:val="000000" w:themeColor="text1"/>
          <w:sz w:val="20"/>
          <w:szCs w:val="20"/>
        </w:rPr>
        <w:t xml:space="preserve">Jahed, A., McDonald, T. G., Van Eyk, J. E., and Kawaja, M. D. (2004).  Characterization of the olfactory ensheathing cell (OEC) proteome and its utility in distinguishing OECs from Schwann cells in vitro and in vivo.  </w:t>
      </w:r>
      <w:r w:rsidRPr="00B24A82">
        <w:rPr>
          <w:i/>
          <w:iCs/>
          <w:color w:val="000000" w:themeColor="text1"/>
          <w:sz w:val="20"/>
          <w:szCs w:val="20"/>
        </w:rPr>
        <w:t>National Neurotrauma Society Meeting, San Diego, CA.  Oct. 2004</w:t>
      </w:r>
      <w:r w:rsidRPr="00B24A82">
        <w:rPr>
          <w:color w:val="000000" w:themeColor="text1"/>
          <w:sz w:val="20"/>
          <w:szCs w:val="20"/>
        </w:rPr>
        <w:t>.</w:t>
      </w:r>
      <w:r w:rsidRPr="00B24A82">
        <w:rPr>
          <w:b/>
          <w:bCs/>
          <w:color w:val="000000" w:themeColor="text1"/>
          <w:sz w:val="20"/>
          <w:szCs w:val="20"/>
          <w:u w:val="single"/>
        </w:rPr>
        <w:t xml:space="preserve">   </w:t>
      </w:r>
    </w:p>
    <w:p w14:paraId="60A1AC0C" w14:textId="77777777" w:rsidR="00CF00E2" w:rsidRPr="00B24A82" w:rsidRDefault="00CF00E2" w:rsidP="00CF00E2">
      <w:pPr>
        <w:pStyle w:val="1AutoList1"/>
        <w:numPr>
          <w:ilvl w:val="0"/>
          <w:numId w:val="3"/>
        </w:numPr>
        <w:jc w:val="left"/>
        <w:rPr>
          <w:color w:val="000000" w:themeColor="text1"/>
          <w:sz w:val="20"/>
          <w:szCs w:val="20"/>
        </w:rPr>
      </w:pPr>
      <w:r w:rsidRPr="00B24A82">
        <w:rPr>
          <w:b/>
          <w:bCs/>
          <w:color w:val="000000" w:themeColor="text1"/>
          <w:sz w:val="20"/>
          <w:szCs w:val="20"/>
          <w:u w:val="single"/>
        </w:rPr>
        <w:t>Boyd, J. G.</w:t>
      </w:r>
      <w:r w:rsidRPr="00B24A82">
        <w:rPr>
          <w:color w:val="000000" w:themeColor="text1"/>
          <w:sz w:val="20"/>
          <w:szCs w:val="20"/>
        </w:rPr>
        <w:t xml:space="preserve"> </w:t>
      </w:r>
      <w:proofErr w:type="spellStart"/>
      <w:r w:rsidRPr="00B24A82">
        <w:rPr>
          <w:color w:val="000000" w:themeColor="text1"/>
          <w:sz w:val="20"/>
          <w:szCs w:val="20"/>
        </w:rPr>
        <w:t>Skihar</w:t>
      </w:r>
      <w:proofErr w:type="spellEnd"/>
      <w:r w:rsidRPr="00B24A82">
        <w:rPr>
          <w:color w:val="000000" w:themeColor="text1"/>
          <w:sz w:val="20"/>
          <w:szCs w:val="20"/>
        </w:rPr>
        <w:t xml:space="preserve">, V., Doucette, R., and Kawaja, M. D. (2003).  Ultrastructural characterization of retrovirally infected olfactory ensheathing cells (OECs) following compressive spinal cord injury. </w:t>
      </w:r>
      <w:r w:rsidRPr="00B24A82">
        <w:rPr>
          <w:i/>
          <w:iCs/>
          <w:color w:val="000000" w:themeColor="text1"/>
          <w:sz w:val="20"/>
          <w:szCs w:val="20"/>
        </w:rPr>
        <w:t xml:space="preserve">Soc. </w:t>
      </w:r>
      <w:proofErr w:type="spellStart"/>
      <w:r w:rsidRPr="00B24A82">
        <w:rPr>
          <w:i/>
          <w:iCs/>
          <w:color w:val="000000" w:themeColor="text1"/>
          <w:sz w:val="20"/>
          <w:szCs w:val="20"/>
        </w:rPr>
        <w:t>Neurosci</w:t>
      </w:r>
      <w:proofErr w:type="spellEnd"/>
      <w:r w:rsidRPr="00B24A82">
        <w:rPr>
          <w:i/>
          <w:iCs/>
          <w:color w:val="000000" w:themeColor="text1"/>
          <w:sz w:val="20"/>
          <w:szCs w:val="20"/>
        </w:rPr>
        <w:t>. Abs.</w:t>
      </w:r>
      <w:r w:rsidRPr="00B24A82">
        <w:rPr>
          <w:color w:val="000000" w:themeColor="text1"/>
          <w:sz w:val="20"/>
          <w:szCs w:val="20"/>
        </w:rPr>
        <w:t xml:space="preserve">   </w:t>
      </w:r>
    </w:p>
    <w:p w14:paraId="35524245" w14:textId="77777777" w:rsidR="00CF00E2" w:rsidRPr="00B24A82" w:rsidRDefault="00CF00E2" w:rsidP="00CF00E2">
      <w:pPr>
        <w:pStyle w:val="1AutoList1"/>
        <w:numPr>
          <w:ilvl w:val="0"/>
          <w:numId w:val="3"/>
        </w:numPr>
        <w:jc w:val="left"/>
        <w:rPr>
          <w:color w:val="000000" w:themeColor="text1"/>
          <w:sz w:val="20"/>
          <w:szCs w:val="20"/>
        </w:rPr>
      </w:pPr>
      <w:r w:rsidRPr="00B24A82">
        <w:rPr>
          <w:color w:val="000000" w:themeColor="text1"/>
          <w:sz w:val="20"/>
          <w:szCs w:val="20"/>
        </w:rPr>
        <w:t xml:space="preserve">Lee, J. Krol, K. M., </w:t>
      </w:r>
      <w:r w:rsidRPr="00B24A82">
        <w:rPr>
          <w:b/>
          <w:bCs/>
          <w:color w:val="000000" w:themeColor="text1"/>
          <w:sz w:val="20"/>
          <w:szCs w:val="20"/>
          <w:u w:val="single"/>
        </w:rPr>
        <w:t>Boyd, J. G.</w:t>
      </w:r>
      <w:r w:rsidRPr="00B24A82">
        <w:rPr>
          <w:b/>
          <w:bCs/>
          <w:color w:val="000000" w:themeColor="text1"/>
          <w:sz w:val="20"/>
          <w:szCs w:val="20"/>
        </w:rPr>
        <w:t xml:space="preserve">, </w:t>
      </w:r>
      <w:r w:rsidRPr="00B24A82">
        <w:rPr>
          <w:color w:val="000000" w:themeColor="text1"/>
          <w:sz w:val="20"/>
          <w:szCs w:val="20"/>
        </w:rPr>
        <w:t>and Kawaja, M. D. (2003).  Alterations in densities of pre-and postganglionic sympathetic axons following high thoracic spinal cord injury in adult rats.  ISAN Calgary: Autonomic dysfunction after SCI.  Banff, AB.</w:t>
      </w:r>
    </w:p>
    <w:p w14:paraId="2FC518D9" w14:textId="77777777" w:rsidR="00CF00E2" w:rsidRPr="00B24A82" w:rsidRDefault="00CF00E2" w:rsidP="00CF00E2">
      <w:pPr>
        <w:pStyle w:val="1AutoList1"/>
        <w:numPr>
          <w:ilvl w:val="0"/>
          <w:numId w:val="3"/>
        </w:numPr>
        <w:jc w:val="left"/>
        <w:rPr>
          <w:color w:val="000000" w:themeColor="text1"/>
          <w:sz w:val="20"/>
          <w:szCs w:val="20"/>
        </w:rPr>
      </w:pPr>
      <w:r w:rsidRPr="00B24A82">
        <w:rPr>
          <w:color w:val="000000" w:themeColor="text1"/>
          <w:sz w:val="20"/>
          <w:szCs w:val="20"/>
        </w:rPr>
        <w:t xml:space="preserve">Jahed, A., McDonald, T. G., </w:t>
      </w:r>
      <w:r w:rsidRPr="00B24A82">
        <w:rPr>
          <w:b/>
          <w:bCs/>
          <w:color w:val="000000" w:themeColor="text1"/>
          <w:sz w:val="20"/>
          <w:szCs w:val="20"/>
          <w:u w:val="single"/>
        </w:rPr>
        <w:t>Boyd, J. G.</w:t>
      </w:r>
      <w:r w:rsidRPr="00B24A82">
        <w:rPr>
          <w:color w:val="000000" w:themeColor="text1"/>
          <w:sz w:val="20"/>
          <w:szCs w:val="20"/>
        </w:rPr>
        <w:t xml:space="preserve">, </w:t>
      </w:r>
      <w:proofErr w:type="spellStart"/>
      <w:r w:rsidRPr="00B24A82">
        <w:rPr>
          <w:color w:val="000000" w:themeColor="text1"/>
          <w:sz w:val="20"/>
          <w:szCs w:val="20"/>
        </w:rPr>
        <w:t>Skihar</w:t>
      </w:r>
      <w:proofErr w:type="spellEnd"/>
      <w:r w:rsidRPr="00B24A82">
        <w:rPr>
          <w:color w:val="000000" w:themeColor="text1"/>
          <w:sz w:val="20"/>
          <w:szCs w:val="20"/>
        </w:rPr>
        <w:t xml:space="preserve">, V., Doucette, R., Van Eyk, J. E., and Kawaja, M. D. (2003).  Proteomic analysis of fetal rat olfactory ensheathing cells and adult rat Schwann cells.  </w:t>
      </w:r>
      <w:r w:rsidRPr="00B24A82">
        <w:rPr>
          <w:i/>
          <w:iCs/>
          <w:color w:val="000000" w:themeColor="text1"/>
          <w:sz w:val="20"/>
          <w:szCs w:val="20"/>
        </w:rPr>
        <w:t xml:space="preserve">Soc. </w:t>
      </w:r>
      <w:proofErr w:type="spellStart"/>
      <w:r w:rsidRPr="00B24A82">
        <w:rPr>
          <w:i/>
          <w:iCs/>
          <w:color w:val="000000" w:themeColor="text1"/>
          <w:sz w:val="20"/>
          <w:szCs w:val="20"/>
        </w:rPr>
        <w:t>Neurosci</w:t>
      </w:r>
      <w:proofErr w:type="spellEnd"/>
      <w:r w:rsidRPr="00B24A82">
        <w:rPr>
          <w:i/>
          <w:iCs/>
          <w:color w:val="000000" w:themeColor="text1"/>
          <w:sz w:val="20"/>
          <w:szCs w:val="20"/>
        </w:rPr>
        <w:t>. Abs.</w:t>
      </w:r>
      <w:r w:rsidRPr="00B24A82">
        <w:rPr>
          <w:color w:val="000000" w:themeColor="text1"/>
          <w:sz w:val="20"/>
          <w:szCs w:val="20"/>
        </w:rPr>
        <w:t xml:space="preserve"> </w:t>
      </w:r>
    </w:p>
    <w:p w14:paraId="3757171F" w14:textId="77777777" w:rsidR="00CF00E2" w:rsidRPr="00B24A82" w:rsidRDefault="00CF00E2" w:rsidP="00CF00E2">
      <w:pPr>
        <w:pStyle w:val="1AutoList1"/>
        <w:numPr>
          <w:ilvl w:val="0"/>
          <w:numId w:val="3"/>
        </w:numPr>
        <w:jc w:val="left"/>
        <w:rPr>
          <w:color w:val="000000" w:themeColor="text1"/>
          <w:sz w:val="20"/>
          <w:szCs w:val="20"/>
        </w:rPr>
      </w:pPr>
      <w:r w:rsidRPr="00B24A82">
        <w:rPr>
          <w:color w:val="000000" w:themeColor="text1"/>
          <w:sz w:val="20"/>
          <w:szCs w:val="20"/>
        </w:rPr>
        <w:t xml:space="preserve">Lee, J., </w:t>
      </w:r>
      <w:r w:rsidRPr="00B24A82">
        <w:rPr>
          <w:b/>
          <w:bCs/>
          <w:color w:val="000000" w:themeColor="text1"/>
          <w:sz w:val="20"/>
          <w:szCs w:val="20"/>
          <w:u w:val="single"/>
        </w:rPr>
        <w:t>Boyd, J. G</w:t>
      </w:r>
      <w:r w:rsidRPr="00B24A82">
        <w:rPr>
          <w:b/>
          <w:bCs/>
          <w:color w:val="000000" w:themeColor="text1"/>
          <w:sz w:val="20"/>
          <w:szCs w:val="20"/>
        </w:rPr>
        <w:t>.</w:t>
      </w:r>
      <w:r w:rsidRPr="00B24A82">
        <w:rPr>
          <w:color w:val="000000" w:themeColor="text1"/>
          <w:sz w:val="20"/>
          <w:szCs w:val="20"/>
        </w:rPr>
        <w:t xml:space="preserve">, and Kawaja, M. D. (2003).  Electron microscopic and immunohistochemical characterization of the corticospinal tract after clip compression in the adult rat.  </w:t>
      </w:r>
      <w:r w:rsidRPr="00B24A82">
        <w:rPr>
          <w:i/>
          <w:iCs/>
          <w:color w:val="000000" w:themeColor="text1"/>
          <w:sz w:val="20"/>
          <w:szCs w:val="20"/>
        </w:rPr>
        <w:t xml:space="preserve">Inaugural meeting of the Ontario Neurotrauma Foundation: Building Bridges. </w:t>
      </w:r>
      <w:r w:rsidRPr="00B24A82">
        <w:rPr>
          <w:color w:val="000000" w:themeColor="text1"/>
          <w:sz w:val="20"/>
          <w:szCs w:val="20"/>
        </w:rPr>
        <w:t>January 2003.</w:t>
      </w:r>
    </w:p>
    <w:p w14:paraId="231ED562" w14:textId="77777777" w:rsidR="00CF00E2" w:rsidRPr="00B24A82" w:rsidRDefault="00CF00E2" w:rsidP="00CF00E2">
      <w:pPr>
        <w:pStyle w:val="1AutoList1"/>
        <w:numPr>
          <w:ilvl w:val="0"/>
          <w:numId w:val="3"/>
        </w:numPr>
        <w:rPr>
          <w:color w:val="000000" w:themeColor="text1"/>
          <w:sz w:val="20"/>
          <w:szCs w:val="20"/>
        </w:rPr>
      </w:pPr>
      <w:r w:rsidRPr="00B24A82">
        <w:rPr>
          <w:b/>
          <w:bCs/>
          <w:color w:val="000000" w:themeColor="text1"/>
          <w:sz w:val="20"/>
          <w:szCs w:val="20"/>
          <w:u w:val="single"/>
        </w:rPr>
        <w:t xml:space="preserve">Boyd, J. </w:t>
      </w:r>
      <w:proofErr w:type="gramStart"/>
      <w:r w:rsidRPr="00B24A82">
        <w:rPr>
          <w:b/>
          <w:bCs/>
          <w:color w:val="000000" w:themeColor="text1"/>
          <w:sz w:val="20"/>
          <w:szCs w:val="20"/>
          <w:u w:val="single"/>
        </w:rPr>
        <w:t>G.</w:t>
      </w:r>
      <w:r w:rsidRPr="00B24A82">
        <w:rPr>
          <w:b/>
          <w:bCs/>
          <w:color w:val="000000" w:themeColor="text1"/>
          <w:sz w:val="20"/>
          <w:szCs w:val="20"/>
        </w:rPr>
        <w:t xml:space="preserve"> </w:t>
      </w:r>
      <w:r w:rsidRPr="00B24A82">
        <w:rPr>
          <w:color w:val="000000" w:themeColor="text1"/>
          <w:sz w:val="20"/>
          <w:szCs w:val="20"/>
        </w:rPr>
        <w:t>,</w:t>
      </w:r>
      <w:proofErr w:type="gramEnd"/>
      <w:r w:rsidRPr="00B24A82">
        <w:rPr>
          <w:color w:val="000000" w:themeColor="text1"/>
          <w:sz w:val="20"/>
          <w:szCs w:val="20"/>
        </w:rPr>
        <w:t xml:space="preserve"> </w:t>
      </w:r>
      <w:proofErr w:type="spellStart"/>
      <w:r w:rsidRPr="00B24A82">
        <w:rPr>
          <w:color w:val="000000" w:themeColor="text1"/>
          <w:sz w:val="20"/>
          <w:szCs w:val="20"/>
        </w:rPr>
        <w:t>Skihar</w:t>
      </w:r>
      <w:proofErr w:type="spellEnd"/>
      <w:r w:rsidRPr="00B24A82">
        <w:rPr>
          <w:color w:val="000000" w:themeColor="text1"/>
          <w:sz w:val="20"/>
          <w:szCs w:val="20"/>
        </w:rPr>
        <w:t xml:space="preserve"> V., Lee, J., Doucette, R., and Kawaja, M. (2002).  Olfactory ensheathing cells promote robust axon growth following clip compression injury.  </w:t>
      </w:r>
      <w:r w:rsidRPr="00B24A82">
        <w:rPr>
          <w:i/>
          <w:iCs/>
          <w:color w:val="000000" w:themeColor="text1"/>
          <w:sz w:val="20"/>
          <w:szCs w:val="20"/>
        </w:rPr>
        <w:t>The 20th Annual National Neurotrauma Society Symposium &amp; The Sixth International Neurotrauma Symposium</w:t>
      </w:r>
      <w:r w:rsidRPr="00B24A82">
        <w:rPr>
          <w:color w:val="000000" w:themeColor="text1"/>
          <w:sz w:val="20"/>
          <w:szCs w:val="20"/>
        </w:rPr>
        <w:t xml:space="preserve">, Tampa Bay, FL, USA. </w:t>
      </w:r>
    </w:p>
    <w:p w14:paraId="70ECD143" w14:textId="77777777" w:rsidR="00CF00E2" w:rsidRPr="00B24A82" w:rsidRDefault="00CF00E2" w:rsidP="00CF00E2">
      <w:pPr>
        <w:pStyle w:val="1AutoList1"/>
        <w:numPr>
          <w:ilvl w:val="0"/>
          <w:numId w:val="3"/>
        </w:numPr>
        <w:rPr>
          <w:color w:val="000000" w:themeColor="text1"/>
          <w:sz w:val="20"/>
          <w:szCs w:val="20"/>
        </w:rPr>
      </w:pPr>
      <w:r w:rsidRPr="00B24A82">
        <w:rPr>
          <w:color w:val="000000" w:themeColor="text1"/>
          <w:sz w:val="20"/>
          <w:szCs w:val="20"/>
        </w:rPr>
        <w:t>Gordon, T. and</w:t>
      </w:r>
      <w:r w:rsidRPr="00B24A82">
        <w:rPr>
          <w:b/>
          <w:bCs/>
          <w:color w:val="000000" w:themeColor="text1"/>
          <w:sz w:val="20"/>
          <w:szCs w:val="20"/>
        </w:rPr>
        <w:t xml:space="preserve"> </w:t>
      </w:r>
      <w:r w:rsidRPr="00B24A82">
        <w:rPr>
          <w:b/>
          <w:bCs/>
          <w:color w:val="000000" w:themeColor="text1"/>
          <w:sz w:val="20"/>
          <w:szCs w:val="20"/>
          <w:u w:val="single"/>
        </w:rPr>
        <w:t>Boyd, J. G.</w:t>
      </w:r>
      <w:r w:rsidRPr="00B24A82">
        <w:rPr>
          <w:b/>
          <w:bCs/>
          <w:color w:val="000000" w:themeColor="text1"/>
          <w:sz w:val="20"/>
          <w:szCs w:val="20"/>
        </w:rPr>
        <w:t xml:space="preserve"> </w:t>
      </w:r>
      <w:r w:rsidRPr="00B24A82">
        <w:rPr>
          <w:color w:val="000000" w:themeColor="text1"/>
          <w:sz w:val="20"/>
          <w:szCs w:val="20"/>
        </w:rPr>
        <w:t>(2002)</w:t>
      </w:r>
      <w:r w:rsidRPr="00B24A82">
        <w:rPr>
          <w:b/>
          <w:bCs/>
          <w:color w:val="000000" w:themeColor="text1"/>
          <w:sz w:val="20"/>
          <w:szCs w:val="20"/>
        </w:rPr>
        <w:t xml:space="preserve">.  </w:t>
      </w:r>
      <w:r w:rsidRPr="00B24A82">
        <w:rPr>
          <w:color w:val="000000" w:themeColor="text1"/>
          <w:sz w:val="20"/>
          <w:szCs w:val="20"/>
        </w:rPr>
        <w:t xml:space="preserve">The combined effects of GDNF and BDNF on the axonal regeneration of chronically axotomized motoneurons.  </w:t>
      </w:r>
      <w:r w:rsidRPr="00B24A82">
        <w:rPr>
          <w:i/>
          <w:iCs/>
          <w:color w:val="000000" w:themeColor="text1"/>
          <w:sz w:val="20"/>
          <w:szCs w:val="20"/>
        </w:rPr>
        <w:t xml:space="preserve">Sunderland society meeting, </w:t>
      </w:r>
      <w:proofErr w:type="gramStart"/>
      <w:r w:rsidRPr="00B24A82">
        <w:rPr>
          <w:color w:val="000000" w:themeColor="text1"/>
          <w:sz w:val="20"/>
          <w:szCs w:val="20"/>
        </w:rPr>
        <w:t>August,</w:t>
      </w:r>
      <w:proofErr w:type="gramEnd"/>
      <w:r w:rsidRPr="00B24A82">
        <w:rPr>
          <w:color w:val="000000" w:themeColor="text1"/>
          <w:sz w:val="20"/>
          <w:szCs w:val="20"/>
        </w:rPr>
        <w:t xml:space="preserve"> 2002.</w:t>
      </w:r>
    </w:p>
    <w:p w14:paraId="4824EE2D" w14:textId="77777777" w:rsidR="00CF00E2" w:rsidRPr="00B24A82" w:rsidRDefault="00CF00E2" w:rsidP="00CF00E2">
      <w:pPr>
        <w:pStyle w:val="1AutoList1"/>
        <w:numPr>
          <w:ilvl w:val="0"/>
          <w:numId w:val="3"/>
        </w:numPr>
        <w:jc w:val="left"/>
        <w:rPr>
          <w:color w:val="000000" w:themeColor="text1"/>
          <w:sz w:val="20"/>
          <w:szCs w:val="20"/>
        </w:rPr>
      </w:pPr>
      <w:r w:rsidRPr="00B24A82">
        <w:rPr>
          <w:b/>
          <w:bCs/>
          <w:color w:val="000000" w:themeColor="text1"/>
          <w:sz w:val="20"/>
          <w:szCs w:val="20"/>
          <w:u w:val="single"/>
        </w:rPr>
        <w:t>Boyd, J. G.</w:t>
      </w:r>
      <w:r w:rsidRPr="00B24A82">
        <w:rPr>
          <w:color w:val="000000" w:themeColor="text1"/>
          <w:sz w:val="20"/>
          <w:szCs w:val="20"/>
          <w:u w:val="single"/>
        </w:rPr>
        <w:t xml:space="preserve">, </w:t>
      </w:r>
      <w:proofErr w:type="spellStart"/>
      <w:r w:rsidRPr="00B24A82">
        <w:rPr>
          <w:color w:val="000000" w:themeColor="text1"/>
          <w:sz w:val="20"/>
          <w:szCs w:val="20"/>
        </w:rPr>
        <w:t>Skihar</w:t>
      </w:r>
      <w:proofErr w:type="spellEnd"/>
      <w:r w:rsidRPr="00B24A82">
        <w:rPr>
          <w:color w:val="000000" w:themeColor="text1"/>
          <w:sz w:val="20"/>
          <w:szCs w:val="20"/>
        </w:rPr>
        <w:t xml:space="preserve">, V., Doucette, R., and Kawaja, M. (2002).  Intraspinal grafting of olfactory ensheathing cells promotes robust axon regeneration following compressive spinal cord injury.  </w:t>
      </w:r>
      <w:r w:rsidRPr="00B24A82">
        <w:rPr>
          <w:i/>
          <w:iCs/>
          <w:color w:val="000000" w:themeColor="text1"/>
          <w:sz w:val="20"/>
          <w:szCs w:val="20"/>
        </w:rPr>
        <w:t>Canadian Federation of Biological Sciences</w:t>
      </w:r>
      <w:r w:rsidRPr="00B24A82">
        <w:rPr>
          <w:color w:val="000000" w:themeColor="text1"/>
          <w:sz w:val="20"/>
          <w:szCs w:val="20"/>
        </w:rPr>
        <w:t xml:space="preserve">. Montreal, QC, Canada  </w:t>
      </w:r>
    </w:p>
    <w:p w14:paraId="4BD2117C" w14:textId="77777777" w:rsidR="00CF00E2" w:rsidRPr="00B24A82" w:rsidRDefault="00CF00E2" w:rsidP="00CF00E2">
      <w:pPr>
        <w:pStyle w:val="1AutoList1"/>
        <w:numPr>
          <w:ilvl w:val="0"/>
          <w:numId w:val="3"/>
        </w:numPr>
        <w:rPr>
          <w:color w:val="000000" w:themeColor="text1"/>
          <w:sz w:val="20"/>
          <w:szCs w:val="20"/>
        </w:rPr>
      </w:pPr>
      <w:r w:rsidRPr="00B24A82">
        <w:rPr>
          <w:b/>
          <w:bCs/>
          <w:color w:val="000000" w:themeColor="text1"/>
          <w:sz w:val="20"/>
          <w:szCs w:val="20"/>
          <w:u w:val="single"/>
        </w:rPr>
        <w:t>Boyd J. G.</w:t>
      </w:r>
      <w:r w:rsidRPr="00B24A82">
        <w:rPr>
          <w:color w:val="000000" w:themeColor="text1"/>
          <w:sz w:val="20"/>
          <w:szCs w:val="20"/>
          <w:u w:val="single"/>
        </w:rPr>
        <w:t xml:space="preserve">, </w:t>
      </w:r>
      <w:r w:rsidRPr="00B24A82">
        <w:rPr>
          <w:color w:val="000000" w:themeColor="text1"/>
          <w:sz w:val="20"/>
          <w:szCs w:val="20"/>
        </w:rPr>
        <w:t xml:space="preserve">Lee, J. </w:t>
      </w:r>
      <w:proofErr w:type="spellStart"/>
      <w:r w:rsidRPr="00B24A82">
        <w:rPr>
          <w:color w:val="000000" w:themeColor="text1"/>
          <w:sz w:val="20"/>
          <w:szCs w:val="20"/>
        </w:rPr>
        <w:t>Skihar</w:t>
      </w:r>
      <w:proofErr w:type="spellEnd"/>
      <w:r w:rsidRPr="00B24A82">
        <w:rPr>
          <w:color w:val="000000" w:themeColor="text1"/>
          <w:sz w:val="20"/>
          <w:szCs w:val="20"/>
        </w:rPr>
        <w:t xml:space="preserve">, V., Doucette, R., and Kawaja, M. (2002).  Intraspinal grafting of olfactory ensheathing cells promotes robust axon regeneration following compressive spinal cord injury in adult rats.  </w:t>
      </w:r>
      <w:r w:rsidRPr="00B24A82">
        <w:rPr>
          <w:i/>
          <w:iCs/>
          <w:color w:val="000000" w:themeColor="text1"/>
          <w:sz w:val="20"/>
          <w:szCs w:val="20"/>
        </w:rPr>
        <w:t>The 20th Annual National Neurotrauma Society Symposium &amp; The Sixth International Neurotrauma Symposium</w:t>
      </w:r>
      <w:r w:rsidRPr="00B24A82">
        <w:rPr>
          <w:color w:val="000000" w:themeColor="text1"/>
          <w:sz w:val="20"/>
          <w:szCs w:val="20"/>
        </w:rPr>
        <w:t xml:space="preserve">, Tampa Bay, FL, USA. </w:t>
      </w:r>
    </w:p>
    <w:p w14:paraId="54F5936B" w14:textId="77777777" w:rsidR="00CF00E2" w:rsidRPr="00B24A82" w:rsidRDefault="00CF00E2" w:rsidP="00CF00E2">
      <w:pPr>
        <w:pStyle w:val="1AutoList1"/>
        <w:numPr>
          <w:ilvl w:val="0"/>
          <w:numId w:val="3"/>
        </w:numPr>
        <w:rPr>
          <w:color w:val="000000" w:themeColor="text1"/>
          <w:sz w:val="20"/>
          <w:szCs w:val="20"/>
        </w:rPr>
      </w:pPr>
      <w:r w:rsidRPr="00B24A82">
        <w:rPr>
          <w:b/>
          <w:bCs/>
          <w:color w:val="000000" w:themeColor="text1"/>
          <w:sz w:val="20"/>
          <w:szCs w:val="20"/>
          <w:u w:val="single"/>
        </w:rPr>
        <w:t>Boyd, J. G</w:t>
      </w:r>
      <w:r w:rsidRPr="00B24A82">
        <w:rPr>
          <w:b/>
          <w:bCs/>
          <w:color w:val="000000" w:themeColor="text1"/>
          <w:sz w:val="20"/>
          <w:szCs w:val="20"/>
        </w:rPr>
        <w:t>.</w:t>
      </w:r>
      <w:r w:rsidRPr="00B24A82">
        <w:rPr>
          <w:color w:val="000000" w:themeColor="text1"/>
          <w:sz w:val="20"/>
          <w:szCs w:val="20"/>
        </w:rPr>
        <w:t xml:space="preserve">, and Gordon, T. (2001).  The </w:t>
      </w:r>
      <w:proofErr w:type="spellStart"/>
      <w:r w:rsidRPr="00B24A82">
        <w:rPr>
          <w:color w:val="000000" w:themeColor="text1"/>
          <w:sz w:val="20"/>
          <w:szCs w:val="20"/>
        </w:rPr>
        <w:t>neurotrophin</w:t>
      </w:r>
      <w:proofErr w:type="spellEnd"/>
      <w:r w:rsidRPr="00B24A82">
        <w:rPr>
          <w:color w:val="000000" w:themeColor="text1"/>
          <w:sz w:val="20"/>
          <w:szCs w:val="20"/>
        </w:rPr>
        <w:t xml:space="preserve"> receptors, </w:t>
      </w:r>
      <w:proofErr w:type="spellStart"/>
      <w:r w:rsidRPr="00B24A82">
        <w:rPr>
          <w:color w:val="000000" w:themeColor="text1"/>
          <w:sz w:val="20"/>
          <w:szCs w:val="20"/>
        </w:rPr>
        <w:t>trkB</w:t>
      </w:r>
      <w:proofErr w:type="spellEnd"/>
      <w:r w:rsidRPr="00B24A82">
        <w:rPr>
          <w:color w:val="000000" w:themeColor="text1"/>
          <w:sz w:val="20"/>
          <w:szCs w:val="20"/>
        </w:rPr>
        <w:t xml:space="preserve"> and p75, differentially regulate motor axonal regeneration.  </w:t>
      </w:r>
      <w:r w:rsidRPr="00B24A82">
        <w:rPr>
          <w:i/>
          <w:iCs/>
          <w:color w:val="000000" w:themeColor="text1"/>
          <w:sz w:val="20"/>
          <w:szCs w:val="20"/>
        </w:rPr>
        <w:t xml:space="preserve">Soc. </w:t>
      </w:r>
      <w:proofErr w:type="spellStart"/>
      <w:r w:rsidRPr="00B24A82">
        <w:rPr>
          <w:i/>
          <w:iCs/>
          <w:color w:val="000000" w:themeColor="text1"/>
          <w:sz w:val="20"/>
          <w:szCs w:val="20"/>
        </w:rPr>
        <w:t>Neurosci</w:t>
      </w:r>
      <w:proofErr w:type="spellEnd"/>
      <w:r w:rsidRPr="00B24A82">
        <w:rPr>
          <w:i/>
          <w:iCs/>
          <w:color w:val="000000" w:themeColor="text1"/>
          <w:sz w:val="20"/>
          <w:szCs w:val="20"/>
        </w:rPr>
        <w:t>. Abs. 802.11.</w:t>
      </w:r>
    </w:p>
    <w:p w14:paraId="6C2553C0" w14:textId="77777777" w:rsidR="00CF00E2" w:rsidRPr="00B24A82" w:rsidRDefault="00CF00E2" w:rsidP="00CF00E2">
      <w:pPr>
        <w:pStyle w:val="1AutoList1"/>
        <w:numPr>
          <w:ilvl w:val="0"/>
          <w:numId w:val="3"/>
        </w:numPr>
        <w:rPr>
          <w:color w:val="000000" w:themeColor="text1"/>
          <w:sz w:val="20"/>
          <w:szCs w:val="20"/>
        </w:rPr>
      </w:pPr>
      <w:r w:rsidRPr="00B24A82">
        <w:rPr>
          <w:b/>
          <w:bCs/>
          <w:color w:val="000000" w:themeColor="text1"/>
          <w:sz w:val="20"/>
          <w:szCs w:val="20"/>
          <w:u w:val="single"/>
        </w:rPr>
        <w:t>Boyd, J. G.</w:t>
      </w:r>
      <w:r w:rsidRPr="00B24A82">
        <w:rPr>
          <w:color w:val="000000" w:themeColor="text1"/>
          <w:sz w:val="20"/>
          <w:szCs w:val="20"/>
        </w:rPr>
        <w:t xml:space="preserve">, and Gordon, T. (2001).  Dose dependent bimodal effects of BDNF on motor axonal regeneration: role of p75 in the BDNF-mediated inhibition.  </w:t>
      </w:r>
      <w:r w:rsidRPr="00B24A82">
        <w:rPr>
          <w:i/>
          <w:iCs/>
          <w:color w:val="000000" w:themeColor="text1"/>
          <w:sz w:val="20"/>
          <w:szCs w:val="20"/>
        </w:rPr>
        <w:t>Sunderland Society Meeting</w:t>
      </w:r>
      <w:r w:rsidRPr="00B24A82">
        <w:rPr>
          <w:color w:val="000000" w:themeColor="text1"/>
          <w:sz w:val="20"/>
          <w:szCs w:val="20"/>
        </w:rPr>
        <w:t>, San Diego, CA</w:t>
      </w:r>
    </w:p>
    <w:p w14:paraId="6F0ACB75" w14:textId="77777777" w:rsidR="00CF00E2" w:rsidRPr="00B24A82" w:rsidRDefault="00CF00E2" w:rsidP="00CF00E2">
      <w:pPr>
        <w:pStyle w:val="1AutoList1"/>
        <w:numPr>
          <w:ilvl w:val="0"/>
          <w:numId w:val="3"/>
        </w:numPr>
        <w:rPr>
          <w:color w:val="000000" w:themeColor="text1"/>
          <w:sz w:val="20"/>
          <w:szCs w:val="20"/>
        </w:rPr>
      </w:pPr>
      <w:r w:rsidRPr="00B24A82">
        <w:rPr>
          <w:b/>
          <w:bCs/>
          <w:color w:val="000000" w:themeColor="text1"/>
          <w:sz w:val="20"/>
          <w:szCs w:val="20"/>
          <w:u w:val="single"/>
        </w:rPr>
        <w:t>Boyd, J. G</w:t>
      </w:r>
      <w:r w:rsidRPr="00B24A82">
        <w:rPr>
          <w:b/>
          <w:bCs/>
          <w:color w:val="000000" w:themeColor="text1"/>
          <w:sz w:val="20"/>
          <w:szCs w:val="20"/>
        </w:rPr>
        <w:t>.</w:t>
      </w:r>
      <w:r w:rsidRPr="00B24A82">
        <w:rPr>
          <w:color w:val="000000" w:themeColor="text1"/>
          <w:sz w:val="20"/>
          <w:szCs w:val="20"/>
        </w:rPr>
        <w:t xml:space="preserve">, and Gordon, T. (2000).  The combined effects of brain derived neurotrophic factor (BDNF) and glial derived neurotrophic factor (GDNF) on motor axonal regeneration after chronic axotomy.  </w:t>
      </w:r>
      <w:r w:rsidRPr="00B24A82">
        <w:rPr>
          <w:i/>
          <w:iCs/>
          <w:color w:val="000000" w:themeColor="text1"/>
          <w:sz w:val="20"/>
          <w:szCs w:val="20"/>
        </w:rPr>
        <w:t>Exp. Neurol.</w:t>
      </w:r>
      <w:r w:rsidRPr="00B24A82">
        <w:rPr>
          <w:color w:val="000000" w:themeColor="text1"/>
          <w:sz w:val="20"/>
          <w:szCs w:val="20"/>
        </w:rPr>
        <w:t xml:space="preserve"> 163, 291 </w:t>
      </w:r>
    </w:p>
    <w:p w14:paraId="0C2C3820" w14:textId="77777777" w:rsidR="00CF00E2" w:rsidRPr="00B24A82" w:rsidRDefault="00CF00E2" w:rsidP="00CF00E2">
      <w:pPr>
        <w:pStyle w:val="1AutoList1"/>
        <w:numPr>
          <w:ilvl w:val="0"/>
          <w:numId w:val="3"/>
        </w:numPr>
        <w:rPr>
          <w:color w:val="000000" w:themeColor="text1"/>
          <w:sz w:val="20"/>
          <w:szCs w:val="20"/>
        </w:rPr>
      </w:pPr>
      <w:r w:rsidRPr="00B24A82">
        <w:rPr>
          <w:b/>
          <w:bCs/>
          <w:color w:val="000000" w:themeColor="text1"/>
          <w:sz w:val="20"/>
          <w:szCs w:val="20"/>
          <w:u w:val="single"/>
        </w:rPr>
        <w:t>Boyd, J. G.</w:t>
      </w:r>
      <w:r w:rsidRPr="00B24A82">
        <w:rPr>
          <w:color w:val="000000" w:themeColor="text1"/>
          <w:sz w:val="20"/>
          <w:szCs w:val="20"/>
        </w:rPr>
        <w:t xml:space="preserve">, Posse de Chaves, EIP, and Gordon, T. (2000). </w:t>
      </w:r>
      <w:r w:rsidRPr="00B24A82">
        <w:rPr>
          <w:i/>
          <w:iCs/>
          <w:color w:val="000000" w:themeColor="text1"/>
          <w:sz w:val="20"/>
          <w:szCs w:val="20"/>
        </w:rPr>
        <w:t>In vivo</w:t>
      </w:r>
      <w:r w:rsidRPr="00B24A82">
        <w:rPr>
          <w:color w:val="000000" w:themeColor="text1"/>
          <w:sz w:val="20"/>
          <w:szCs w:val="20"/>
        </w:rPr>
        <w:t xml:space="preserve"> evidence that high dose brain derived neurotrophic factor (BDNF) binding to p75 receptors inhibits motor axonal regeneration: a ceramide-dependent mechanism. </w:t>
      </w:r>
      <w:r w:rsidRPr="00B24A82">
        <w:rPr>
          <w:i/>
          <w:iCs/>
          <w:color w:val="000000" w:themeColor="text1"/>
          <w:sz w:val="20"/>
          <w:szCs w:val="20"/>
        </w:rPr>
        <w:t xml:space="preserve">Soc. </w:t>
      </w:r>
      <w:proofErr w:type="spellStart"/>
      <w:r w:rsidRPr="00B24A82">
        <w:rPr>
          <w:i/>
          <w:iCs/>
          <w:color w:val="000000" w:themeColor="text1"/>
          <w:sz w:val="20"/>
          <w:szCs w:val="20"/>
        </w:rPr>
        <w:t>Neurosci</w:t>
      </w:r>
      <w:proofErr w:type="spellEnd"/>
      <w:r w:rsidRPr="00B24A82">
        <w:rPr>
          <w:i/>
          <w:iCs/>
          <w:color w:val="000000" w:themeColor="text1"/>
          <w:sz w:val="20"/>
          <w:szCs w:val="20"/>
        </w:rPr>
        <w:t xml:space="preserve"> Abs 317.10</w:t>
      </w:r>
      <w:r w:rsidRPr="00B24A82">
        <w:rPr>
          <w:color w:val="000000" w:themeColor="text1"/>
          <w:sz w:val="20"/>
          <w:szCs w:val="20"/>
        </w:rPr>
        <w:t>.</w:t>
      </w:r>
    </w:p>
    <w:p w14:paraId="1771D767" w14:textId="77777777" w:rsidR="00CF00E2" w:rsidRPr="00B24A82" w:rsidRDefault="00CF00E2" w:rsidP="00CF00E2">
      <w:pPr>
        <w:pStyle w:val="1AutoList1"/>
        <w:numPr>
          <w:ilvl w:val="0"/>
          <w:numId w:val="3"/>
        </w:numPr>
        <w:rPr>
          <w:color w:val="000000" w:themeColor="text1"/>
          <w:sz w:val="20"/>
          <w:szCs w:val="20"/>
        </w:rPr>
      </w:pPr>
      <w:r w:rsidRPr="00B24A82">
        <w:rPr>
          <w:b/>
          <w:bCs/>
          <w:color w:val="000000" w:themeColor="text1"/>
          <w:sz w:val="20"/>
          <w:szCs w:val="20"/>
          <w:u w:val="single"/>
        </w:rPr>
        <w:t>Boyd, J. G.</w:t>
      </w:r>
      <w:r w:rsidRPr="00B24A82">
        <w:rPr>
          <w:color w:val="000000" w:themeColor="text1"/>
          <w:sz w:val="20"/>
          <w:szCs w:val="20"/>
        </w:rPr>
        <w:t xml:space="preserve">, and Gordon, T. (2000). The bimodal effects of brain derived neurotrophic factor (BDNF) on chronically axotomized motoneurons may be explained by the presence of high and low affinity receptors. </w:t>
      </w:r>
      <w:r w:rsidRPr="00B24A82">
        <w:rPr>
          <w:i/>
          <w:iCs/>
          <w:color w:val="000000" w:themeColor="text1"/>
          <w:sz w:val="20"/>
          <w:szCs w:val="20"/>
        </w:rPr>
        <w:t xml:space="preserve">Physiol. Canada </w:t>
      </w:r>
      <w:r w:rsidRPr="00B24A82">
        <w:rPr>
          <w:color w:val="000000" w:themeColor="text1"/>
          <w:sz w:val="20"/>
          <w:szCs w:val="20"/>
        </w:rPr>
        <w:t>30, 153.</w:t>
      </w:r>
    </w:p>
    <w:p w14:paraId="0561519B" w14:textId="77777777" w:rsidR="00CF00E2" w:rsidRPr="00B24A82" w:rsidRDefault="00CF00E2" w:rsidP="00CF00E2">
      <w:pPr>
        <w:pStyle w:val="1AutoList1"/>
        <w:numPr>
          <w:ilvl w:val="0"/>
          <w:numId w:val="3"/>
        </w:numPr>
        <w:rPr>
          <w:color w:val="000000" w:themeColor="text1"/>
          <w:sz w:val="20"/>
          <w:szCs w:val="20"/>
        </w:rPr>
      </w:pPr>
      <w:r w:rsidRPr="00B24A82">
        <w:rPr>
          <w:b/>
          <w:bCs/>
          <w:color w:val="000000" w:themeColor="text1"/>
          <w:sz w:val="20"/>
          <w:szCs w:val="20"/>
          <w:u w:val="single"/>
          <w:lang w:val="en-CA"/>
        </w:rPr>
        <w:t xml:space="preserve">Boyd, </w:t>
      </w:r>
      <w:proofErr w:type="gramStart"/>
      <w:r w:rsidRPr="00B24A82">
        <w:rPr>
          <w:b/>
          <w:bCs/>
          <w:color w:val="000000" w:themeColor="text1"/>
          <w:sz w:val="20"/>
          <w:szCs w:val="20"/>
          <w:u w:val="single"/>
          <w:lang w:val="en-CA"/>
        </w:rPr>
        <w:t>J.G.</w:t>
      </w:r>
      <w:r w:rsidRPr="00B24A82">
        <w:rPr>
          <w:b/>
          <w:bCs/>
          <w:color w:val="000000" w:themeColor="text1"/>
          <w:sz w:val="20"/>
          <w:szCs w:val="20"/>
          <w:lang w:val="en-CA"/>
        </w:rPr>
        <w:t>.</w:t>
      </w:r>
      <w:proofErr w:type="gramEnd"/>
      <w:r w:rsidRPr="00B24A82">
        <w:rPr>
          <w:color w:val="000000" w:themeColor="text1"/>
          <w:sz w:val="20"/>
          <w:szCs w:val="20"/>
          <w:lang w:val="en-CA"/>
        </w:rPr>
        <w:t xml:space="preserve"> and Gordon, T. (1999) Dose-dependent effects of brain-derived neurotrophic factor (BDNF) on motor axon regeneration. </w:t>
      </w:r>
      <w:r w:rsidRPr="00B24A82">
        <w:rPr>
          <w:i/>
          <w:iCs/>
          <w:color w:val="000000" w:themeColor="text1"/>
          <w:sz w:val="20"/>
          <w:szCs w:val="20"/>
          <w:lang w:val="en-CA"/>
        </w:rPr>
        <w:t xml:space="preserve">Can. J. Physiol. </w:t>
      </w:r>
      <w:proofErr w:type="spellStart"/>
      <w:r w:rsidRPr="00B24A82">
        <w:rPr>
          <w:i/>
          <w:iCs/>
          <w:color w:val="000000" w:themeColor="text1"/>
          <w:sz w:val="20"/>
          <w:szCs w:val="20"/>
          <w:lang w:val="en-CA"/>
        </w:rPr>
        <w:t>Pharmacol</w:t>
      </w:r>
      <w:proofErr w:type="spellEnd"/>
      <w:r w:rsidRPr="00B24A82">
        <w:rPr>
          <w:i/>
          <w:iCs/>
          <w:color w:val="000000" w:themeColor="text1"/>
          <w:sz w:val="20"/>
          <w:szCs w:val="20"/>
          <w:lang w:val="en-CA"/>
        </w:rPr>
        <w:t>.</w:t>
      </w:r>
    </w:p>
    <w:p w14:paraId="018449DB" w14:textId="77777777" w:rsidR="00CF00E2" w:rsidRPr="00B24A82" w:rsidRDefault="00CF00E2" w:rsidP="00CF00E2">
      <w:pPr>
        <w:pStyle w:val="1AutoList1"/>
        <w:numPr>
          <w:ilvl w:val="0"/>
          <w:numId w:val="3"/>
        </w:numPr>
        <w:rPr>
          <w:color w:val="000000" w:themeColor="text1"/>
          <w:sz w:val="20"/>
          <w:szCs w:val="20"/>
        </w:rPr>
      </w:pPr>
      <w:r w:rsidRPr="00B24A82">
        <w:rPr>
          <w:b/>
          <w:bCs/>
          <w:color w:val="000000" w:themeColor="text1"/>
          <w:sz w:val="20"/>
          <w:szCs w:val="20"/>
          <w:u w:val="single"/>
        </w:rPr>
        <w:t>Boyd, J.G.</w:t>
      </w:r>
      <w:r w:rsidRPr="00B24A82">
        <w:rPr>
          <w:color w:val="000000" w:themeColor="text1"/>
          <w:sz w:val="20"/>
          <w:szCs w:val="20"/>
        </w:rPr>
        <w:t xml:space="preserve">, Bennett, D. and Gordon, T. (1998) The effects of brain derived neurotrophic factor (BDNF) on axonal regeneration after prolonged motoneuron axotomy. </w:t>
      </w:r>
      <w:r w:rsidRPr="00B24A82">
        <w:rPr>
          <w:i/>
          <w:iCs/>
          <w:color w:val="000000" w:themeColor="text1"/>
          <w:sz w:val="20"/>
          <w:szCs w:val="20"/>
        </w:rPr>
        <w:t xml:space="preserve">Soc. </w:t>
      </w:r>
      <w:proofErr w:type="spellStart"/>
      <w:r w:rsidRPr="00B24A82">
        <w:rPr>
          <w:i/>
          <w:iCs/>
          <w:color w:val="000000" w:themeColor="text1"/>
          <w:sz w:val="20"/>
          <w:szCs w:val="20"/>
        </w:rPr>
        <w:t>Neurosci</w:t>
      </w:r>
      <w:proofErr w:type="spellEnd"/>
      <w:r w:rsidRPr="00B24A82">
        <w:rPr>
          <w:color w:val="000000" w:themeColor="text1"/>
          <w:sz w:val="20"/>
          <w:szCs w:val="20"/>
        </w:rPr>
        <w:t>. 24, 23.4.</w:t>
      </w:r>
    </w:p>
    <w:p w14:paraId="4B11FFEB" w14:textId="77777777" w:rsidR="00CF00E2" w:rsidRPr="00B24A82" w:rsidRDefault="00CF00E2" w:rsidP="00CF00E2">
      <w:pPr>
        <w:widowControl/>
        <w:autoSpaceDE/>
        <w:autoSpaceDN/>
        <w:adjustRightInd/>
        <w:spacing w:after="200" w:line="276" w:lineRule="auto"/>
        <w:rPr>
          <w:b/>
          <w:bCs/>
          <w:color w:val="000000" w:themeColor="text1"/>
        </w:rPr>
      </w:pPr>
    </w:p>
    <w:p w14:paraId="0C93BE68" w14:textId="77777777" w:rsidR="00CF00E2" w:rsidRPr="00B24A82" w:rsidRDefault="00CF00E2" w:rsidP="00CF00E2">
      <w:pPr>
        <w:jc w:val="both"/>
        <w:rPr>
          <w:b/>
          <w:bCs/>
          <w:color w:val="000000" w:themeColor="text1"/>
        </w:rPr>
      </w:pPr>
      <w:r w:rsidRPr="00B24A82">
        <w:rPr>
          <w:b/>
          <w:bCs/>
          <w:color w:val="000000" w:themeColor="text1"/>
        </w:rPr>
        <w:br w:type="page"/>
      </w:r>
      <w:r w:rsidRPr="00B24A82">
        <w:rPr>
          <w:b/>
          <w:bCs/>
          <w:color w:val="000000" w:themeColor="text1"/>
        </w:rPr>
        <w:lastRenderedPageBreak/>
        <w:t>Invited Presentations:</w:t>
      </w:r>
    </w:p>
    <w:p w14:paraId="43D423B7" w14:textId="45CCB003" w:rsidR="00BE3BEA" w:rsidRPr="00B24A82" w:rsidRDefault="00BE3BEA" w:rsidP="00BE3BEA">
      <w:pPr>
        <w:pStyle w:val="1AutoList1"/>
        <w:ind w:left="0" w:firstLine="0"/>
        <w:rPr>
          <w:color w:val="000000" w:themeColor="text1"/>
          <w:sz w:val="20"/>
          <w:szCs w:val="20"/>
        </w:rPr>
      </w:pPr>
    </w:p>
    <w:p w14:paraId="62489355" w14:textId="2AFA3960" w:rsidR="007C503B" w:rsidRPr="00B24A82" w:rsidRDefault="007C503B" w:rsidP="00835F4B">
      <w:pPr>
        <w:pStyle w:val="1AutoList1"/>
        <w:numPr>
          <w:ilvl w:val="0"/>
          <w:numId w:val="2"/>
        </w:numPr>
        <w:rPr>
          <w:color w:val="000000" w:themeColor="text1"/>
          <w:sz w:val="20"/>
          <w:szCs w:val="20"/>
        </w:rPr>
      </w:pPr>
      <w:r w:rsidRPr="00B24A82">
        <w:rPr>
          <w:b/>
          <w:bCs/>
          <w:color w:val="000000" w:themeColor="text1"/>
          <w:sz w:val="20"/>
          <w:szCs w:val="20"/>
          <w:u w:val="single"/>
        </w:rPr>
        <w:t>Boyd JG</w:t>
      </w:r>
      <w:r w:rsidRPr="00B24A82">
        <w:rPr>
          <w:color w:val="000000" w:themeColor="text1"/>
          <w:sz w:val="20"/>
          <w:szCs w:val="20"/>
        </w:rPr>
        <w:t xml:space="preserve"> (2024).  Update on Neurocritical Care.  Canadian Critical Care Society Fellow Review Course.</w:t>
      </w:r>
    </w:p>
    <w:p w14:paraId="311D30E7" w14:textId="6E1BF139" w:rsidR="00BE3BEA" w:rsidRPr="00B24A82" w:rsidRDefault="00BE3BEA" w:rsidP="00835F4B">
      <w:pPr>
        <w:pStyle w:val="1AutoList1"/>
        <w:numPr>
          <w:ilvl w:val="0"/>
          <w:numId w:val="2"/>
        </w:numPr>
        <w:rPr>
          <w:color w:val="000000" w:themeColor="text1"/>
          <w:sz w:val="20"/>
          <w:szCs w:val="20"/>
        </w:rPr>
      </w:pPr>
      <w:r w:rsidRPr="00B24A82">
        <w:rPr>
          <w:b/>
          <w:bCs/>
          <w:color w:val="000000" w:themeColor="text1"/>
          <w:sz w:val="20"/>
          <w:szCs w:val="20"/>
          <w:u w:val="single"/>
        </w:rPr>
        <w:t xml:space="preserve">Boyd JG </w:t>
      </w:r>
      <w:r w:rsidRPr="00B24A82">
        <w:rPr>
          <w:color w:val="000000" w:themeColor="text1"/>
          <w:sz w:val="20"/>
          <w:szCs w:val="20"/>
        </w:rPr>
        <w:t>(2024).  Update on brain death and organ donation.  Woodstock General Hospital Grand Rounds.</w:t>
      </w:r>
    </w:p>
    <w:p w14:paraId="4944D29F" w14:textId="28681252" w:rsidR="00BE3BEA" w:rsidRPr="00B24A82" w:rsidRDefault="00BE3BEA" w:rsidP="00835F4B">
      <w:pPr>
        <w:pStyle w:val="1AutoList1"/>
        <w:numPr>
          <w:ilvl w:val="0"/>
          <w:numId w:val="2"/>
        </w:numPr>
        <w:rPr>
          <w:color w:val="000000" w:themeColor="text1"/>
          <w:sz w:val="20"/>
          <w:szCs w:val="20"/>
        </w:rPr>
      </w:pPr>
      <w:r w:rsidRPr="00B24A82">
        <w:rPr>
          <w:b/>
          <w:bCs/>
          <w:color w:val="000000" w:themeColor="text1"/>
          <w:sz w:val="20"/>
          <w:szCs w:val="20"/>
          <w:u w:val="single"/>
        </w:rPr>
        <w:t>Boyd JG</w:t>
      </w:r>
      <w:r w:rsidRPr="00B24A82">
        <w:rPr>
          <w:color w:val="000000" w:themeColor="text1"/>
          <w:sz w:val="20"/>
          <w:szCs w:val="20"/>
        </w:rPr>
        <w:t xml:space="preserve"> (2024).  The CONFOCAL Research Program: An update.  Canadian Critical Care Trials Group Winter Meeting.</w:t>
      </w:r>
    </w:p>
    <w:p w14:paraId="2B508CF9" w14:textId="2E49D72E" w:rsidR="00BE3BEA" w:rsidRPr="00B24A82" w:rsidRDefault="00BE3BEA" w:rsidP="00835F4B">
      <w:pPr>
        <w:pStyle w:val="1AutoList1"/>
        <w:numPr>
          <w:ilvl w:val="0"/>
          <w:numId w:val="2"/>
        </w:numPr>
        <w:rPr>
          <w:color w:val="000000" w:themeColor="text1"/>
          <w:sz w:val="20"/>
          <w:szCs w:val="20"/>
        </w:rPr>
      </w:pPr>
      <w:r w:rsidRPr="00B24A82">
        <w:rPr>
          <w:b/>
          <w:bCs/>
          <w:color w:val="000000" w:themeColor="text1"/>
          <w:sz w:val="20"/>
          <w:szCs w:val="20"/>
          <w:u w:val="single"/>
        </w:rPr>
        <w:t>Boyd JG</w:t>
      </w:r>
      <w:r w:rsidRPr="00B24A82">
        <w:rPr>
          <w:color w:val="000000" w:themeColor="text1"/>
          <w:sz w:val="20"/>
          <w:szCs w:val="20"/>
        </w:rPr>
        <w:t xml:space="preserve"> (2024).  Can we improve survivorship for our ICU patients?  Queen’s Department of Critical Care Medicine Grand Rounds.</w:t>
      </w:r>
    </w:p>
    <w:p w14:paraId="21D28371" w14:textId="1E1B24AF" w:rsidR="00BE3BEA" w:rsidRPr="00B24A82" w:rsidRDefault="00BE3BEA" w:rsidP="00835F4B">
      <w:pPr>
        <w:pStyle w:val="1AutoList1"/>
        <w:numPr>
          <w:ilvl w:val="0"/>
          <w:numId w:val="2"/>
        </w:numPr>
        <w:rPr>
          <w:color w:val="000000" w:themeColor="text1"/>
          <w:sz w:val="20"/>
          <w:szCs w:val="20"/>
        </w:rPr>
      </w:pPr>
      <w:r w:rsidRPr="00B24A82">
        <w:rPr>
          <w:b/>
          <w:bCs/>
          <w:color w:val="000000" w:themeColor="text1"/>
          <w:sz w:val="20"/>
          <w:szCs w:val="20"/>
          <w:u w:val="single"/>
        </w:rPr>
        <w:t>Boyd JG</w:t>
      </w:r>
      <w:r w:rsidRPr="00B24A82">
        <w:rPr>
          <w:color w:val="000000" w:themeColor="text1"/>
          <w:sz w:val="20"/>
          <w:szCs w:val="20"/>
        </w:rPr>
        <w:t xml:space="preserve"> (2024).  Decompressive craniectomy and other confounding factors for the death determination by neurological criteria.  Sunnybrook Hospital Critical Care Rounds.</w:t>
      </w:r>
    </w:p>
    <w:p w14:paraId="48977DA5" w14:textId="6A571EFF" w:rsidR="00BE3BEA" w:rsidRPr="00B24A82" w:rsidRDefault="00BE3BEA" w:rsidP="00835F4B">
      <w:pPr>
        <w:pStyle w:val="1AutoList1"/>
        <w:numPr>
          <w:ilvl w:val="0"/>
          <w:numId w:val="2"/>
        </w:numPr>
        <w:rPr>
          <w:color w:val="000000" w:themeColor="text1"/>
          <w:sz w:val="20"/>
          <w:szCs w:val="20"/>
        </w:rPr>
      </w:pPr>
      <w:r w:rsidRPr="00B24A82">
        <w:rPr>
          <w:b/>
          <w:bCs/>
          <w:color w:val="000000" w:themeColor="text1"/>
          <w:sz w:val="20"/>
          <w:szCs w:val="20"/>
          <w:u w:val="single"/>
        </w:rPr>
        <w:t>Boyd JG</w:t>
      </w:r>
      <w:r w:rsidRPr="00B24A82">
        <w:rPr>
          <w:color w:val="000000" w:themeColor="text1"/>
          <w:sz w:val="20"/>
          <w:szCs w:val="20"/>
        </w:rPr>
        <w:t xml:space="preserve"> (2024).  An update to the new death determination guidelines.  Quinte Health Tour (</w:t>
      </w:r>
      <w:r w:rsidR="00C93ADB" w:rsidRPr="00B24A82">
        <w:rPr>
          <w:color w:val="000000" w:themeColor="text1"/>
          <w:sz w:val="20"/>
          <w:szCs w:val="20"/>
        </w:rPr>
        <w:t>Bancroft, Trenton, Belleville and Prince Edward County).</w:t>
      </w:r>
    </w:p>
    <w:p w14:paraId="27B68970" w14:textId="58E3AAD2" w:rsidR="006A702E" w:rsidRPr="00B24A82" w:rsidRDefault="006A702E" w:rsidP="00835F4B">
      <w:pPr>
        <w:pStyle w:val="1AutoList1"/>
        <w:numPr>
          <w:ilvl w:val="0"/>
          <w:numId w:val="2"/>
        </w:numPr>
        <w:rPr>
          <w:color w:val="000000" w:themeColor="text1"/>
          <w:sz w:val="20"/>
          <w:szCs w:val="20"/>
        </w:rPr>
      </w:pPr>
      <w:r w:rsidRPr="00B24A82">
        <w:rPr>
          <w:b/>
          <w:bCs/>
          <w:color w:val="000000" w:themeColor="text1"/>
          <w:sz w:val="20"/>
          <w:szCs w:val="20"/>
          <w:u w:val="single"/>
        </w:rPr>
        <w:t>Boyd JG</w:t>
      </w:r>
      <w:r w:rsidRPr="00B24A82">
        <w:rPr>
          <w:color w:val="000000" w:themeColor="text1"/>
          <w:sz w:val="20"/>
          <w:szCs w:val="20"/>
        </w:rPr>
        <w:t xml:space="preserve"> (2023).  CONFOCAL Research Program: An update.  Canadian Critical Care Trials Group Winter Meeting.</w:t>
      </w:r>
    </w:p>
    <w:p w14:paraId="068F757B" w14:textId="1C8B5131" w:rsidR="006A702E" w:rsidRPr="00B24A82" w:rsidRDefault="006A702E" w:rsidP="00835F4B">
      <w:pPr>
        <w:pStyle w:val="1AutoList1"/>
        <w:numPr>
          <w:ilvl w:val="0"/>
          <w:numId w:val="2"/>
        </w:numPr>
        <w:rPr>
          <w:color w:val="000000" w:themeColor="text1"/>
          <w:sz w:val="20"/>
          <w:szCs w:val="20"/>
        </w:rPr>
      </w:pPr>
      <w:r w:rsidRPr="00B24A82">
        <w:rPr>
          <w:b/>
          <w:bCs/>
          <w:color w:val="000000" w:themeColor="text1"/>
          <w:sz w:val="20"/>
          <w:szCs w:val="20"/>
          <w:u w:val="single"/>
        </w:rPr>
        <w:t>Boyd JG</w:t>
      </w:r>
      <w:r w:rsidRPr="00B24A82">
        <w:rPr>
          <w:color w:val="000000" w:themeColor="text1"/>
          <w:sz w:val="20"/>
          <w:szCs w:val="20"/>
        </w:rPr>
        <w:t xml:space="preserve"> (2023).  Neurological prognostication after cardiac arrest: a case-based discussion.  World Congress of Neurology.</w:t>
      </w:r>
    </w:p>
    <w:p w14:paraId="2B320712" w14:textId="48A928B4" w:rsidR="006A702E" w:rsidRPr="00B24A82" w:rsidRDefault="006A702E" w:rsidP="006A702E">
      <w:pPr>
        <w:pStyle w:val="1AutoList1"/>
        <w:numPr>
          <w:ilvl w:val="0"/>
          <w:numId w:val="2"/>
        </w:numPr>
        <w:rPr>
          <w:color w:val="000000" w:themeColor="text1"/>
          <w:sz w:val="20"/>
          <w:szCs w:val="20"/>
        </w:rPr>
      </w:pPr>
      <w:r w:rsidRPr="00B24A82">
        <w:rPr>
          <w:b/>
          <w:bCs/>
          <w:color w:val="000000" w:themeColor="text1"/>
          <w:sz w:val="20"/>
          <w:szCs w:val="20"/>
          <w:u w:val="single"/>
        </w:rPr>
        <w:t>Boyd JG</w:t>
      </w:r>
      <w:r w:rsidRPr="00B24A82">
        <w:rPr>
          <w:color w:val="000000" w:themeColor="text1"/>
          <w:sz w:val="20"/>
          <w:szCs w:val="20"/>
        </w:rPr>
        <w:t xml:space="preserve"> (2023).  Update on neurological prognostication after cardiac arrest.  World Congress of Neurology.      </w:t>
      </w:r>
    </w:p>
    <w:p w14:paraId="73E83002" w14:textId="6F5CC50A" w:rsidR="00F5022C" w:rsidRPr="00B24A82" w:rsidRDefault="00F5022C" w:rsidP="00835F4B">
      <w:pPr>
        <w:pStyle w:val="1AutoList1"/>
        <w:numPr>
          <w:ilvl w:val="0"/>
          <w:numId w:val="2"/>
        </w:numPr>
        <w:rPr>
          <w:color w:val="000000" w:themeColor="text1"/>
          <w:sz w:val="20"/>
          <w:szCs w:val="20"/>
        </w:rPr>
      </w:pPr>
      <w:r w:rsidRPr="00B24A82">
        <w:rPr>
          <w:b/>
          <w:bCs/>
          <w:color w:val="000000" w:themeColor="text1"/>
          <w:sz w:val="20"/>
          <w:szCs w:val="20"/>
          <w:u w:val="single"/>
        </w:rPr>
        <w:t>Boyd JG</w:t>
      </w:r>
      <w:r w:rsidRPr="00B24A82">
        <w:rPr>
          <w:color w:val="000000" w:themeColor="text1"/>
          <w:sz w:val="20"/>
          <w:szCs w:val="20"/>
        </w:rPr>
        <w:t xml:space="preserve"> (2023).  Update on the new Death Declaration and Determination Guidelines.  Queen’s Department of Critical Care Medicine Grand </w:t>
      </w:r>
      <w:r w:rsidR="00BE3BEA" w:rsidRPr="00B24A82">
        <w:rPr>
          <w:color w:val="000000" w:themeColor="text1"/>
          <w:sz w:val="20"/>
          <w:szCs w:val="20"/>
        </w:rPr>
        <w:t>Rounds</w:t>
      </w:r>
      <w:r w:rsidRPr="00B24A82">
        <w:rPr>
          <w:color w:val="000000" w:themeColor="text1"/>
          <w:sz w:val="20"/>
          <w:szCs w:val="20"/>
        </w:rPr>
        <w:t>.</w:t>
      </w:r>
    </w:p>
    <w:p w14:paraId="7BBE5413" w14:textId="665EAB6F" w:rsidR="00BE3BEA" w:rsidRPr="00B24A82" w:rsidRDefault="00BE3BEA" w:rsidP="00835F4B">
      <w:pPr>
        <w:pStyle w:val="1AutoList1"/>
        <w:numPr>
          <w:ilvl w:val="0"/>
          <w:numId w:val="2"/>
        </w:numPr>
        <w:rPr>
          <w:color w:val="000000" w:themeColor="text1"/>
          <w:sz w:val="20"/>
          <w:szCs w:val="20"/>
        </w:rPr>
      </w:pPr>
      <w:r w:rsidRPr="00B24A82">
        <w:rPr>
          <w:b/>
          <w:bCs/>
          <w:color w:val="000000" w:themeColor="text1"/>
          <w:sz w:val="20"/>
          <w:szCs w:val="20"/>
          <w:u w:val="single"/>
        </w:rPr>
        <w:t>Boyd JG</w:t>
      </w:r>
      <w:r w:rsidRPr="00B24A82">
        <w:rPr>
          <w:color w:val="000000" w:themeColor="text1"/>
          <w:sz w:val="20"/>
          <w:szCs w:val="20"/>
        </w:rPr>
        <w:t xml:space="preserve"> (2023): Neurological prognostication after cardiac arrest: University of Toronto Division of Neurology Invited Professor Rounds. </w:t>
      </w:r>
    </w:p>
    <w:p w14:paraId="7A828325" w14:textId="00012D24" w:rsidR="000851B8" w:rsidRPr="00B24A82" w:rsidRDefault="000851B8" w:rsidP="00835F4B">
      <w:pPr>
        <w:pStyle w:val="1AutoList1"/>
        <w:numPr>
          <w:ilvl w:val="0"/>
          <w:numId w:val="2"/>
        </w:numPr>
        <w:rPr>
          <w:color w:val="000000" w:themeColor="text1"/>
          <w:sz w:val="20"/>
          <w:szCs w:val="20"/>
        </w:rPr>
      </w:pPr>
      <w:r w:rsidRPr="00B24A82">
        <w:rPr>
          <w:b/>
          <w:bCs/>
          <w:color w:val="000000" w:themeColor="text1"/>
          <w:sz w:val="20"/>
          <w:szCs w:val="20"/>
          <w:u w:val="single"/>
        </w:rPr>
        <w:t>Boyd JG</w:t>
      </w:r>
      <w:r w:rsidRPr="00B24A82">
        <w:rPr>
          <w:color w:val="000000" w:themeColor="text1"/>
          <w:sz w:val="20"/>
          <w:szCs w:val="20"/>
        </w:rPr>
        <w:t xml:space="preserve"> (2023).  Thinking beyond survival: the neurological consequence of critical illness.  University of Alberta Critical Care Medicine Grand Rounds. </w:t>
      </w:r>
    </w:p>
    <w:p w14:paraId="3A95E37B" w14:textId="6709B570" w:rsidR="00F5022C" w:rsidRPr="00B24A82" w:rsidRDefault="00F5022C" w:rsidP="00835F4B">
      <w:pPr>
        <w:pStyle w:val="1AutoList1"/>
        <w:numPr>
          <w:ilvl w:val="0"/>
          <w:numId w:val="2"/>
        </w:numPr>
        <w:rPr>
          <w:color w:val="000000" w:themeColor="text1"/>
          <w:sz w:val="20"/>
          <w:szCs w:val="20"/>
        </w:rPr>
      </w:pPr>
      <w:r w:rsidRPr="00B24A82">
        <w:rPr>
          <w:b/>
          <w:bCs/>
          <w:color w:val="000000" w:themeColor="text1"/>
          <w:sz w:val="20"/>
          <w:szCs w:val="20"/>
          <w:u w:val="single"/>
        </w:rPr>
        <w:t>Boyd JG</w:t>
      </w:r>
      <w:r w:rsidRPr="00B24A82">
        <w:rPr>
          <w:color w:val="000000" w:themeColor="text1"/>
          <w:sz w:val="20"/>
          <w:szCs w:val="20"/>
        </w:rPr>
        <w:t xml:space="preserve"> (2023).  </w:t>
      </w:r>
      <w:proofErr w:type="spellStart"/>
      <w:r w:rsidRPr="00B24A82">
        <w:rPr>
          <w:color w:val="000000" w:themeColor="text1"/>
          <w:sz w:val="20"/>
          <w:szCs w:val="20"/>
        </w:rPr>
        <w:t>Neuroprognotication</w:t>
      </w:r>
      <w:proofErr w:type="spellEnd"/>
      <w:r w:rsidRPr="00B24A82">
        <w:rPr>
          <w:color w:val="000000" w:themeColor="text1"/>
          <w:sz w:val="20"/>
          <w:szCs w:val="20"/>
        </w:rPr>
        <w:t xml:space="preserve"> in the ICU.  University of Manitoba Critical Care Medicine Visiting Professorship</w:t>
      </w:r>
    </w:p>
    <w:p w14:paraId="131F3E1D" w14:textId="5D61AB64" w:rsidR="000851B8" w:rsidRPr="00B24A82" w:rsidRDefault="000851B8" w:rsidP="00835F4B">
      <w:pPr>
        <w:pStyle w:val="1AutoList1"/>
        <w:numPr>
          <w:ilvl w:val="0"/>
          <w:numId w:val="2"/>
        </w:numPr>
        <w:rPr>
          <w:color w:val="000000" w:themeColor="text1"/>
          <w:sz w:val="20"/>
          <w:szCs w:val="20"/>
        </w:rPr>
      </w:pPr>
      <w:r w:rsidRPr="00B24A82">
        <w:rPr>
          <w:b/>
          <w:bCs/>
          <w:color w:val="000000" w:themeColor="text1"/>
          <w:sz w:val="20"/>
          <w:szCs w:val="20"/>
          <w:u w:val="single"/>
        </w:rPr>
        <w:t>Boyd JG</w:t>
      </w:r>
      <w:r w:rsidRPr="00B24A82">
        <w:rPr>
          <w:color w:val="000000" w:themeColor="text1"/>
          <w:sz w:val="20"/>
          <w:szCs w:val="20"/>
        </w:rPr>
        <w:t xml:space="preserve"> (2022).  Thinking beyond survival: the neurological consequences of critical illness.  </w:t>
      </w:r>
      <w:proofErr w:type="spellStart"/>
      <w:r w:rsidRPr="00B24A82">
        <w:rPr>
          <w:color w:val="000000" w:themeColor="text1"/>
          <w:sz w:val="20"/>
          <w:szCs w:val="20"/>
        </w:rPr>
        <w:t>Krembil</w:t>
      </w:r>
      <w:proofErr w:type="spellEnd"/>
      <w:r w:rsidRPr="00B24A82">
        <w:rPr>
          <w:color w:val="000000" w:themeColor="text1"/>
          <w:sz w:val="20"/>
          <w:szCs w:val="20"/>
        </w:rPr>
        <w:t xml:space="preserve"> Research Institute Grand Rounds.  </w:t>
      </w:r>
    </w:p>
    <w:p w14:paraId="0626955E" w14:textId="1B810621" w:rsidR="007C503B" w:rsidRPr="00B24A82" w:rsidRDefault="007C503B" w:rsidP="00835F4B">
      <w:pPr>
        <w:pStyle w:val="1AutoList1"/>
        <w:numPr>
          <w:ilvl w:val="0"/>
          <w:numId w:val="2"/>
        </w:numPr>
        <w:rPr>
          <w:color w:val="000000" w:themeColor="text1"/>
          <w:sz w:val="20"/>
          <w:szCs w:val="20"/>
        </w:rPr>
      </w:pPr>
      <w:r w:rsidRPr="00B24A82">
        <w:rPr>
          <w:b/>
          <w:bCs/>
          <w:color w:val="000000" w:themeColor="text1"/>
          <w:sz w:val="20"/>
          <w:szCs w:val="20"/>
          <w:u w:val="single"/>
        </w:rPr>
        <w:t>Boyd JG</w:t>
      </w:r>
      <w:r w:rsidRPr="00B24A82">
        <w:rPr>
          <w:color w:val="000000" w:themeColor="text1"/>
          <w:sz w:val="20"/>
          <w:szCs w:val="20"/>
        </w:rPr>
        <w:t xml:space="preserve"> (2022).  Brainstem and thalamic anatomy.  Canadian Federation of Neurological Sciences Resident </w:t>
      </w:r>
      <w:proofErr w:type="gramStart"/>
      <w:r w:rsidRPr="00B24A82">
        <w:rPr>
          <w:color w:val="000000" w:themeColor="text1"/>
          <w:sz w:val="20"/>
          <w:szCs w:val="20"/>
        </w:rPr>
        <w:t>Education day</w:t>
      </w:r>
      <w:proofErr w:type="gramEnd"/>
      <w:r w:rsidRPr="00B24A82">
        <w:rPr>
          <w:color w:val="000000" w:themeColor="text1"/>
          <w:sz w:val="20"/>
          <w:szCs w:val="20"/>
        </w:rPr>
        <w:t xml:space="preserve">. </w:t>
      </w:r>
    </w:p>
    <w:p w14:paraId="0B692941" w14:textId="35AB4298" w:rsidR="00835F4B" w:rsidRPr="00B24A82" w:rsidRDefault="00835F4B" w:rsidP="00835F4B">
      <w:pPr>
        <w:pStyle w:val="1AutoList1"/>
        <w:numPr>
          <w:ilvl w:val="0"/>
          <w:numId w:val="2"/>
        </w:numPr>
        <w:rPr>
          <w:color w:val="000000" w:themeColor="text1"/>
          <w:sz w:val="20"/>
          <w:szCs w:val="20"/>
        </w:rPr>
      </w:pPr>
      <w:r w:rsidRPr="00B24A82">
        <w:rPr>
          <w:b/>
          <w:bCs/>
          <w:color w:val="000000" w:themeColor="text1"/>
          <w:sz w:val="20"/>
          <w:szCs w:val="20"/>
          <w:u w:val="single"/>
        </w:rPr>
        <w:t>Boyd JG</w:t>
      </w:r>
      <w:r w:rsidRPr="00B24A82">
        <w:rPr>
          <w:color w:val="000000" w:themeColor="text1"/>
          <w:sz w:val="20"/>
          <w:szCs w:val="20"/>
        </w:rPr>
        <w:t xml:space="preserve"> (2022).  The INCOGNITO-AKI Study.  First presentation of a new project.  Canadian Critical Care Trials Group.  </w:t>
      </w:r>
    </w:p>
    <w:p w14:paraId="7620C3EE" w14:textId="7B33C067" w:rsidR="00835F4B" w:rsidRPr="00B24A82" w:rsidRDefault="00835F4B" w:rsidP="00835F4B">
      <w:pPr>
        <w:pStyle w:val="1AutoList1"/>
        <w:numPr>
          <w:ilvl w:val="0"/>
          <w:numId w:val="2"/>
        </w:numPr>
        <w:rPr>
          <w:color w:val="000000" w:themeColor="text1"/>
          <w:sz w:val="20"/>
          <w:szCs w:val="20"/>
        </w:rPr>
      </w:pPr>
      <w:r w:rsidRPr="00B24A82">
        <w:rPr>
          <w:b/>
          <w:bCs/>
          <w:color w:val="000000" w:themeColor="text1"/>
          <w:sz w:val="20"/>
          <w:szCs w:val="20"/>
          <w:u w:val="single"/>
        </w:rPr>
        <w:t>Boyd JG</w:t>
      </w:r>
      <w:r w:rsidRPr="00B24A82">
        <w:rPr>
          <w:color w:val="000000" w:themeColor="text1"/>
          <w:sz w:val="20"/>
          <w:szCs w:val="20"/>
        </w:rPr>
        <w:t xml:space="preserve"> (2022).  Neuroprognostication update.  Queen’s Department of Critical Care Medicine Grand Rounds.</w:t>
      </w:r>
    </w:p>
    <w:p w14:paraId="18E518E3" w14:textId="13531A33" w:rsidR="00C571A3" w:rsidRPr="00B24A82" w:rsidRDefault="00835F4B" w:rsidP="00835F4B">
      <w:pPr>
        <w:pStyle w:val="1AutoList1"/>
        <w:numPr>
          <w:ilvl w:val="0"/>
          <w:numId w:val="2"/>
        </w:numPr>
        <w:rPr>
          <w:color w:val="000000" w:themeColor="text1"/>
          <w:sz w:val="20"/>
          <w:szCs w:val="20"/>
        </w:rPr>
      </w:pPr>
      <w:r w:rsidRPr="00B24A82">
        <w:rPr>
          <w:b/>
          <w:bCs/>
          <w:color w:val="000000" w:themeColor="text1"/>
          <w:sz w:val="20"/>
          <w:szCs w:val="20"/>
          <w:u w:val="single"/>
        </w:rPr>
        <w:t xml:space="preserve">Boyd JG </w:t>
      </w:r>
      <w:r w:rsidRPr="00B24A82">
        <w:rPr>
          <w:color w:val="000000" w:themeColor="text1"/>
          <w:sz w:val="20"/>
          <w:szCs w:val="20"/>
        </w:rPr>
        <w:t>(2022). Perceptual-motor and executive impairments in patients with acute and chronic kidney disease.  McMaster University Nephrology Grand Rounds.</w:t>
      </w:r>
    </w:p>
    <w:p w14:paraId="5F542DE6" w14:textId="0EA56C2D" w:rsidR="00835F4B" w:rsidRPr="00B24A82" w:rsidRDefault="00835F4B" w:rsidP="00E7794D">
      <w:pPr>
        <w:pStyle w:val="1AutoList1"/>
        <w:numPr>
          <w:ilvl w:val="0"/>
          <w:numId w:val="2"/>
        </w:numPr>
        <w:rPr>
          <w:color w:val="000000" w:themeColor="text1"/>
          <w:sz w:val="20"/>
          <w:szCs w:val="20"/>
        </w:rPr>
      </w:pPr>
      <w:r w:rsidRPr="00B24A82">
        <w:rPr>
          <w:b/>
          <w:bCs/>
          <w:color w:val="000000" w:themeColor="text1"/>
          <w:sz w:val="20"/>
          <w:szCs w:val="20"/>
        </w:rPr>
        <w:t>Boyd JG</w:t>
      </w:r>
      <w:r w:rsidRPr="00B24A82">
        <w:rPr>
          <w:color w:val="000000" w:themeColor="text1"/>
          <w:sz w:val="20"/>
          <w:szCs w:val="20"/>
        </w:rPr>
        <w:t xml:space="preserve"> (2021).  Neuroprognostication update.  Canadian Critical Care Forum.</w:t>
      </w:r>
    </w:p>
    <w:p w14:paraId="49D1C573" w14:textId="79EB9F88" w:rsidR="00C571A3" w:rsidRPr="00B24A82" w:rsidRDefault="00C571A3" w:rsidP="00E7794D">
      <w:pPr>
        <w:pStyle w:val="1AutoList1"/>
        <w:numPr>
          <w:ilvl w:val="0"/>
          <w:numId w:val="2"/>
        </w:numPr>
        <w:rPr>
          <w:color w:val="000000" w:themeColor="text1"/>
          <w:sz w:val="20"/>
          <w:szCs w:val="20"/>
        </w:rPr>
      </w:pPr>
      <w:r w:rsidRPr="00B24A82">
        <w:rPr>
          <w:b/>
          <w:bCs/>
          <w:color w:val="000000" w:themeColor="text1"/>
          <w:sz w:val="20"/>
          <w:szCs w:val="20"/>
          <w:u w:val="single"/>
        </w:rPr>
        <w:t>Boyd JG</w:t>
      </w:r>
      <w:r w:rsidRPr="00B24A82">
        <w:rPr>
          <w:color w:val="000000" w:themeColor="text1"/>
          <w:sz w:val="20"/>
          <w:szCs w:val="20"/>
        </w:rPr>
        <w:t xml:space="preserve"> (2021). Perceptual-motor and executive impairments in patients with acute and chronic kidney disease.  Queen’s Department of Medicine Grand Rounds.</w:t>
      </w:r>
    </w:p>
    <w:p w14:paraId="4C10B235" w14:textId="483F9206" w:rsidR="00424B74" w:rsidRPr="00B24A82" w:rsidRDefault="00424B74" w:rsidP="00E7794D">
      <w:pPr>
        <w:pStyle w:val="1AutoList1"/>
        <w:numPr>
          <w:ilvl w:val="0"/>
          <w:numId w:val="2"/>
        </w:numPr>
        <w:rPr>
          <w:color w:val="000000" w:themeColor="text1"/>
          <w:sz w:val="20"/>
          <w:szCs w:val="20"/>
        </w:rPr>
      </w:pPr>
      <w:r w:rsidRPr="00B24A82">
        <w:rPr>
          <w:b/>
          <w:bCs/>
          <w:color w:val="000000" w:themeColor="text1"/>
          <w:sz w:val="20"/>
          <w:szCs w:val="20"/>
          <w:u w:val="single"/>
        </w:rPr>
        <w:t>Boyd JG</w:t>
      </w:r>
      <w:r w:rsidRPr="00B24A82">
        <w:rPr>
          <w:color w:val="000000" w:themeColor="text1"/>
          <w:sz w:val="20"/>
          <w:szCs w:val="20"/>
        </w:rPr>
        <w:t xml:space="preserve"> (2021).  Stroke management in the 21</w:t>
      </w:r>
      <w:r w:rsidRPr="00B24A82">
        <w:rPr>
          <w:color w:val="000000" w:themeColor="text1"/>
          <w:sz w:val="20"/>
          <w:szCs w:val="20"/>
          <w:vertAlign w:val="superscript"/>
        </w:rPr>
        <w:t>st</w:t>
      </w:r>
      <w:r w:rsidRPr="00B24A82">
        <w:rPr>
          <w:color w:val="000000" w:themeColor="text1"/>
          <w:sz w:val="20"/>
          <w:szCs w:val="20"/>
        </w:rPr>
        <w:t xml:space="preserve"> century.  Peterborough Health Sciences Virtual Grand Rounds.</w:t>
      </w:r>
    </w:p>
    <w:p w14:paraId="07254166" w14:textId="2C6E050F" w:rsidR="00424B74" w:rsidRPr="00B24A82" w:rsidRDefault="00424B74" w:rsidP="00E7794D">
      <w:pPr>
        <w:pStyle w:val="1AutoList1"/>
        <w:numPr>
          <w:ilvl w:val="0"/>
          <w:numId w:val="2"/>
        </w:numPr>
        <w:rPr>
          <w:color w:val="000000" w:themeColor="text1"/>
          <w:sz w:val="20"/>
          <w:szCs w:val="20"/>
        </w:rPr>
      </w:pPr>
      <w:r w:rsidRPr="00B24A82">
        <w:rPr>
          <w:b/>
          <w:bCs/>
          <w:color w:val="000000" w:themeColor="text1"/>
          <w:sz w:val="20"/>
          <w:szCs w:val="20"/>
          <w:u w:val="single"/>
        </w:rPr>
        <w:t>Boyd JG</w:t>
      </w:r>
      <w:r w:rsidRPr="00B24A82">
        <w:rPr>
          <w:color w:val="000000" w:themeColor="text1"/>
          <w:sz w:val="20"/>
          <w:szCs w:val="20"/>
        </w:rPr>
        <w:t xml:space="preserve"> (2020).  Organ donation: The basics and beyond.  Peterborough Health Sciences Virtual Grand Rounds.</w:t>
      </w:r>
    </w:p>
    <w:p w14:paraId="13C4D2D7" w14:textId="3E835126" w:rsidR="00424B74" w:rsidRPr="00B24A82" w:rsidRDefault="00424B74" w:rsidP="00E7794D">
      <w:pPr>
        <w:pStyle w:val="1AutoList1"/>
        <w:numPr>
          <w:ilvl w:val="0"/>
          <w:numId w:val="2"/>
        </w:numPr>
        <w:rPr>
          <w:color w:val="000000" w:themeColor="text1"/>
          <w:sz w:val="20"/>
          <w:szCs w:val="20"/>
        </w:rPr>
      </w:pPr>
      <w:r w:rsidRPr="00B24A82">
        <w:rPr>
          <w:b/>
          <w:bCs/>
          <w:color w:val="000000" w:themeColor="text1"/>
          <w:sz w:val="20"/>
          <w:szCs w:val="20"/>
          <w:u w:val="single"/>
        </w:rPr>
        <w:t>Boyd JG</w:t>
      </w:r>
      <w:r w:rsidRPr="00B24A82">
        <w:rPr>
          <w:color w:val="000000" w:themeColor="text1"/>
          <w:sz w:val="20"/>
          <w:szCs w:val="20"/>
        </w:rPr>
        <w:t xml:space="preserve"> (2020).  Organ donation: The basics and beyond.  Ross Memorial Hospital (Lindsay Ontario) Virtual Grand </w:t>
      </w:r>
      <w:proofErr w:type="gramStart"/>
      <w:r w:rsidRPr="00B24A82">
        <w:rPr>
          <w:color w:val="000000" w:themeColor="text1"/>
          <w:sz w:val="20"/>
          <w:szCs w:val="20"/>
        </w:rPr>
        <w:t>Rounds..</w:t>
      </w:r>
      <w:proofErr w:type="gramEnd"/>
    </w:p>
    <w:p w14:paraId="52B0ECA1" w14:textId="4ECCEC0E" w:rsidR="00743211" w:rsidRPr="00B24A82" w:rsidRDefault="00743211" w:rsidP="00424B74">
      <w:pPr>
        <w:pStyle w:val="1AutoList1"/>
        <w:numPr>
          <w:ilvl w:val="0"/>
          <w:numId w:val="2"/>
        </w:numPr>
        <w:rPr>
          <w:color w:val="000000" w:themeColor="text1"/>
          <w:sz w:val="20"/>
          <w:szCs w:val="20"/>
        </w:rPr>
      </w:pPr>
      <w:r w:rsidRPr="00B24A82">
        <w:rPr>
          <w:b/>
          <w:bCs/>
          <w:color w:val="000000" w:themeColor="text1"/>
          <w:sz w:val="20"/>
          <w:szCs w:val="20"/>
          <w:u w:val="single"/>
        </w:rPr>
        <w:t>Boyd JG</w:t>
      </w:r>
      <w:r w:rsidRPr="00B24A82">
        <w:rPr>
          <w:color w:val="000000" w:themeColor="text1"/>
          <w:sz w:val="20"/>
          <w:szCs w:val="20"/>
        </w:rPr>
        <w:t xml:space="preserve"> (2020).  Neurological prognostication after cardiac arrest.  </w:t>
      </w:r>
      <w:r w:rsidR="00424B74" w:rsidRPr="00B24A82">
        <w:rPr>
          <w:color w:val="000000" w:themeColor="text1"/>
          <w:sz w:val="20"/>
          <w:szCs w:val="20"/>
        </w:rPr>
        <w:t>Canadian Critical Care Forum Fall 2020.</w:t>
      </w:r>
    </w:p>
    <w:p w14:paraId="3AB161F1" w14:textId="235CD826" w:rsidR="00424B74" w:rsidRPr="00B24A82" w:rsidRDefault="00424B74" w:rsidP="00E7794D">
      <w:pPr>
        <w:pStyle w:val="1AutoList1"/>
        <w:numPr>
          <w:ilvl w:val="0"/>
          <w:numId w:val="2"/>
        </w:numPr>
        <w:rPr>
          <w:color w:val="000000" w:themeColor="text1"/>
          <w:sz w:val="20"/>
          <w:szCs w:val="20"/>
        </w:rPr>
      </w:pPr>
      <w:r w:rsidRPr="00B24A82">
        <w:rPr>
          <w:b/>
          <w:bCs/>
          <w:color w:val="000000" w:themeColor="text1"/>
          <w:sz w:val="20"/>
          <w:szCs w:val="20"/>
          <w:u w:val="single"/>
        </w:rPr>
        <w:t>Boyd JG</w:t>
      </w:r>
      <w:r w:rsidRPr="00B24A82">
        <w:rPr>
          <w:color w:val="000000" w:themeColor="text1"/>
          <w:sz w:val="20"/>
          <w:szCs w:val="20"/>
        </w:rPr>
        <w:t xml:space="preserve"> (2019).  Organ donation: The basics and beyond.  Guelph General Hospital Grand Rounds</w:t>
      </w:r>
    </w:p>
    <w:p w14:paraId="3BDCECCB" w14:textId="162973B3" w:rsidR="00424B74" w:rsidRPr="00B24A82" w:rsidRDefault="00424B74" w:rsidP="00E7794D">
      <w:pPr>
        <w:pStyle w:val="1AutoList1"/>
        <w:numPr>
          <w:ilvl w:val="0"/>
          <w:numId w:val="2"/>
        </w:numPr>
        <w:rPr>
          <w:color w:val="000000" w:themeColor="text1"/>
          <w:sz w:val="20"/>
          <w:szCs w:val="20"/>
        </w:rPr>
      </w:pPr>
      <w:r w:rsidRPr="00B24A82">
        <w:rPr>
          <w:b/>
          <w:bCs/>
          <w:color w:val="000000" w:themeColor="text1"/>
          <w:sz w:val="20"/>
          <w:szCs w:val="20"/>
          <w:u w:val="single"/>
        </w:rPr>
        <w:t>Boyd JG</w:t>
      </w:r>
      <w:r w:rsidRPr="00B24A82">
        <w:rPr>
          <w:color w:val="000000" w:themeColor="text1"/>
          <w:sz w:val="20"/>
          <w:szCs w:val="20"/>
        </w:rPr>
        <w:t xml:space="preserve"> (2019).  Organ donation: The basics and beyond.  Woodstock General Hospital Grand Rounds.</w:t>
      </w:r>
    </w:p>
    <w:p w14:paraId="7FC11031" w14:textId="0EB7C29B" w:rsidR="00E7794D" w:rsidRPr="00B24A82" w:rsidRDefault="00E7794D" w:rsidP="00E7794D">
      <w:pPr>
        <w:pStyle w:val="1AutoList1"/>
        <w:numPr>
          <w:ilvl w:val="0"/>
          <w:numId w:val="2"/>
        </w:numPr>
        <w:rPr>
          <w:color w:val="000000" w:themeColor="text1"/>
          <w:sz w:val="20"/>
          <w:szCs w:val="20"/>
        </w:rPr>
      </w:pPr>
      <w:r w:rsidRPr="00B24A82">
        <w:rPr>
          <w:b/>
          <w:color w:val="000000" w:themeColor="text1"/>
          <w:sz w:val="20"/>
          <w:szCs w:val="20"/>
          <w:u w:val="single"/>
        </w:rPr>
        <w:t xml:space="preserve">Boyd JG </w:t>
      </w:r>
      <w:r w:rsidRPr="00B24A82">
        <w:rPr>
          <w:color w:val="000000" w:themeColor="text1"/>
          <w:sz w:val="20"/>
          <w:szCs w:val="20"/>
        </w:rPr>
        <w:t>(2019).  You would have been better off getting abducted by aliens.  Queen’s Department of Medicine Morbidity and Mortality Rounds.  Kingston 2019.</w:t>
      </w:r>
    </w:p>
    <w:p w14:paraId="6876FB6C" w14:textId="757E0CE1" w:rsidR="00E7794D" w:rsidRPr="00B24A82" w:rsidRDefault="00E7794D" w:rsidP="00E7794D">
      <w:pPr>
        <w:pStyle w:val="1AutoList1"/>
        <w:numPr>
          <w:ilvl w:val="0"/>
          <w:numId w:val="2"/>
        </w:numPr>
        <w:rPr>
          <w:color w:val="000000" w:themeColor="text1"/>
          <w:sz w:val="20"/>
          <w:szCs w:val="20"/>
        </w:rPr>
      </w:pPr>
      <w:r w:rsidRPr="00B24A82">
        <w:rPr>
          <w:b/>
          <w:color w:val="000000" w:themeColor="text1"/>
          <w:sz w:val="20"/>
          <w:szCs w:val="20"/>
          <w:u w:val="single"/>
        </w:rPr>
        <w:t xml:space="preserve">Boyd JG </w:t>
      </w:r>
      <w:r w:rsidRPr="00B24A82">
        <w:rPr>
          <w:color w:val="000000" w:themeColor="text1"/>
          <w:sz w:val="20"/>
          <w:szCs w:val="20"/>
        </w:rPr>
        <w:t>(2018).  Pathophysiology of Delirium.  Canadian Critical Care Conference, Toronto (Sept 2018)</w:t>
      </w:r>
    </w:p>
    <w:p w14:paraId="67BB43EF" w14:textId="5188CC33" w:rsidR="00E7794D" w:rsidRPr="00B24A82" w:rsidRDefault="00E7794D" w:rsidP="00B10E81">
      <w:pPr>
        <w:pStyle w:val="1AutoList1"/>
        <w:numPr>
          <w:ilvl w:val="0"/>
          <w:numId w:val="2"/>
        </w:numPr>
        <w:rPr>
          <w:color w:val="000000" w:themeColor="text1"/>
          <w:sz w:val="20"/>
          <w:szCs w:val="20"/>
        </w:rPr>
      </w:pPr>
      <w:r w:rsidRPr="00B24A82">
        <w:rPr>
          <w:b/>
          <w:color w:val="000000" w:themeColor="text1"/>
          <w:sz w:val="20"/>
          <w:szCs w:val="20"/>
          <w:u w:val="single"/>
        </w:rPr>
        <w:t xml:space="preserve">Boyd JG </w:t>
      </w:r>
      <w:r w:rsidRPr="00B24A82">
        <w:rPr>
          <w:color w:val="000000" w:themeColor="text1"/>
          <w:sz w:val="20"/>
          <w:szCs w:val="20"/>
        </w:rPr>
        <w:t>(2</w:t>
      </w:r>
      <w:r w:rsidR="00424B74" w:rsidRPr="00B24A82">
        <w:rPr>
          <w:color w:val="000000" w:themeColor="text1"/>
          <w:sz w:val="20"/>
          <w:szCs w:val="20"/>
        </w:rPr>
        <w:t>0</w:t>
      </w:r>
      <w:r w:rsidRPr="00B24A82">
        <w:rPr>
          <w:color w:val="000000" w:themeColor="text1"/>
          <w:sz w:val="20"/>
          <w:szCs w:val="20"/>
        </w:rPr>
        <w:t>18).  Neurological Prognostication in the ICU.  Canadian Critical Care Conference, Toronto (Sept 2018)</w:t>
      </w:r>
    </w:p>
    <w:p w14:paraId="52EF4D67" w14:textId="41795B95" w:rsidR="00E7794D" w:rsidRPr="00B24A82" w:rsidRDefault="00E7794D" w:rsidP="00B10E81">
      <w:pPr>
        <w:pStyle w:val="1AutoList1"/>
        <w:numPr>
          <w:ilvl w:val="0"/>
          <w:numId w:val="2"/>
        </w:numPr>
        <w:rPr>
          <w:color w:val="000000" w:themeColor="text1"/>
          <w:sz w:val="20"/>
          <w:szCs w:val="20"/>
        </w:rPr>
      </w:pPr>
      <w:r w:rsidRPr="00B24A82">
        <w:rPr>
          <w:b/>
          <w:color w:val="000000" w:themeColor="text1"/>
          <w:sz w:val="20"/>
          <w:szCs w:val="20"/>
          <w:u w:val="single"/>
        </w:rPr>
        <w:t xml:space="preserve">Boyd JG </w:t>
      </w:r>
      <w:r w:rsidRPr="00B24A82">
        <w:rPr>
          <w:color w:val="000000" w:themeColor="text1"/>
          <w:sz w:val="20"/>
          <w:szCs w:val="20"/>
        </w:rPr>
        <w:t>(2018).  Prognostication after acute stroke in the EVT Era.  Neurocritical Care Masterclass, Canadian Critical Care Conference, Toronto (Sept 2018)</w:t>
      </w:r>
    </w:p>
    <w:p w14:paraId="34C15DA3" w14:textId="79321838" w:rsidR="00AF5B8B" w:rsidRPr="00B24A82" w:rsidRDefault="00AF5B8B" w:rsidP="00B10E81">
      <w:pPr>
        <w:pStyle w:val="1AutoList1"/>
        <w:numPr>
          <w:ilvl w:val="0"/>
          <w:numId w:val="2"/>
        </w:numPr>
        <w:rPr>
          <w:color w:val="000000" w:themeColor="text1"/>
          <w:sz w:val="20"/>
          <w:szCs w:val="20"/>
        </w:rPr>
      </w:pPr>
      <w:r w:rsidRPr="00B24A82">
        <w:rPr>
          <w:b/>
          <w:color w:val="000000" w:themeColor="text1"/>
          <w:sz w:val="20"/>
          <w:szCs w:val="20"/>
          <w:u w:val="single"/>
        </w:rPr>
        <w:t>Boyd, JG</w:t>
      </w:r>
      <w:r w:rsidRPr="00B24A82">
        <w:rPr>
          <w:color w:val="000000" w:themeColor="text1"/>
          <w:sz w:val="20"/>
          <w:szCs w:val="20"/>
        </w:rPr>
        <w:t xml:space="preserve"> (2018).  Neuroprognostication after cardiac arrest-an update.  Canadian Critical Care Conference, Whistler, (Feb 2018)</w:t>
      </w:r>
    </w:p>
    <w:p w14:paraId="286A9406" w14:textId="1C7EA1D2" w:rsidR="00AF5B8B" w:rsidRPr="00B24A82" w:rsidRDefault="00AF5B8B" w:rsidP="00B10E81">
      <w:pPr>
        <w:pStyle w:val="1AutoList1"/>
        <w:numPr>
          <w:ilvl w:val="0"/>
          <w:numId w:val="2"/>
        </w:numPr>
        <w:rPr>
          <w:color w:val="000000" w:themeColor="text1"/>
          <w:sz w:val="20"/>
          <w:szCs w:val="20"/>
        </w:rPr>
      </w:pPr>
      <w:r w:rsidRPr="00B24A82">
        <w:rPr>
          <w:b/>
          <w:color w:val="000000" w:themeColor="text1"/>
          <w:sz w:val="20"/>
          <w:szCs w:val="20"/>
          <w:u w:val="single"/>
        </w:rPr>
        <w:t>Boyd, JG</w:t>
      </w:r>
      <w:r w:rsidRPr="00B24A82">
        <w:rPr>
          <w:color w:val="000000" w:themeColor="text1"/>
          <w:sz w:val="20"/>
          <w:szCs w:val="20"/>
        </w:rPr>
        <w:t xml:space="preserve"> (2018).  Developing an EVT program for acute stroke-the Kingston experience.  Canadian Critical Care Conference, Whistler, (Feb 2018)</w:t>
      </w:r>
    </w:p>
    <w:p w14:paraId="0BB84E43" w14:textId="65010E71" w:rsidR="00B10E81" w:rsidRPr="00B24A82" w:rsidRDefault="00B10E81" w:rsidP="00B10E81">
      <w:pPr>
        <w:pStyle w:val="1AutoList1"/>
        <w:numPr>
          <w:ilvl w:val="0"/>
          <w:numId w:val="2"/>
        </w:numPr>
        <w:rPr>
          <w:color w:val="000000" w:themeColor="text1"/>
          <w:sz w:val="20"/>
          <w:szCs w:val="20"/>
        </w:rPr>
      </w:pPr>
      <w:r w:rsidRPr="00B24A82">
        <w:rPr>
          <w:b/>
          <w:color w:val="000000" w:themeColor="text1"/>
          <w:sz w:val="20"/>
          <w:szCs w:val="20"/>
          <w:u w:val="single"/>
        </w:rPr>
        <w:t>Boyd, JG</w:t>
      </w:r>
      <w:r w:rsidRPr="00B24A82">
        <w:rPr>
          <w:color w:val="000000" w:themeColor="text1"/>
          <w:sz w:val="20"/>
          <w:szCs w:val="20"/>
        </w:rPr>
        <w:t xml:space="preserve"> and Wallace C (2018). Combined Critical Care and Neurosurgery Morbidity and Mortality Rounds.  Queen’s Department of Critical Care Medicine (Feb 2018).</w:t>
      </w:r>
    </w:p>
    <w:p w14:paraId="6542DA42" w14:textId="198B2FDF" w:rsidR="00B10E81" w:rsidRPr="00B24A82" w:rsidRDefault="00B10E81" w:rsidP="00B10E81">
      <w:pPr>
        <w:pStyle w:val="1AutoList1"/>
        <w:numPr>
          <w:ilvl w:val="0"/>
          <w:numId w:val="2"/>
        </w:numPr>
        <w:rPr>
          <w:color w:val="000000" w:themeColor="text1"/>
          <w:sz w:val="20"/>
          <w:szCs w:val="20"/>
        </w:rPr>
      </w:pPr>
      <w:r w:rsidRPr="00B24A82">
        <w:rPr>
          <w:b/>
          <w:color w:val="000000" w:themeColor="text1"/>
          <w:sz w:val="20"/>
          <w:szCs w:val="20"/>
          <w:u w:val="single"/>
        </w:rPr>
        <w:t>Boyd, JG</w:t>
      </w:r>
      <w:r w:rsidRPr="00B24A82">
        <w:rPr>
          <w:color w:val="000000" w:themeColor="text1"/>
          <w:sz w:val="20"/>
          <w:szCs w:val="20"/>
        </w:rPr>
        <w:t xml:space="preserve">. (2018).  Thinking beyond survival-the </w:t>
      </w:r>
      <w:proofErr w:type="gramStart"/>
      <w:r w:rsidRPr="00B24A82">
        <w:rPr>
          <w:color w:val="000000" w:themeColor="text1"/>
          <w:sz w:val="20"/>
          <w:szCs w:val="20"/>
        </w:rPr>
        <w:t>long term</w:t>
      </w:r>
      <w:proofErr w:type="gramEnd"/>
      <w:r w:rsidRPr="00B24A82">
        <w:rPr>
          <w:color w:val="000000" w:themeColor="text1"/>
          <w:sz w:val="20"/>
          <w:szCs w:val="20"/>
        </w:rPr>
        <w:t xml:space="preserve"> complications of critical illness.  City Wide Critical Care Grand Rounds.  Ottawa Hospital Research Institute Feb 2018.</w:t>
      </w:r>
    </w:p>
    <w:p w14:paraId="1F624DDE" w14:textId="0B37584B" w:rsidR="00B10E81" w:rsidRPr="00B24A82" w:rsidRDefault="00B10E81" w:rsidP="00B10E81">
      <w:pPr>
        <w:pStyle w:val="1AutoList1"/>
        <w:numPr>
          <w:ilvl w:val="0"/>
          <w:numId w:val="2"/>
        </w:numPr>
        <w:rPr>
          <w:color w:val="000000" w:themeColor="text1"/>
          <w:sz w:val="20"/>
          <w:szCs w:val="20"/>
        </w:rPr>
      </w:pPr>
      <w:r w:rsidRPr="00B24A82">
        <w:rPr>
          <w:b/>
          <w:color w:val="000000" w:themeColor="text1"/>
          <w:sz w:val="20"/>
          <w:szCs w:val="20"/>
          <w:u w:val="single"/>
        </w:rPr>
        <w:t>Boyd, JG</w:t>
      </w:r>
      <w:r w:rsidRPr="00B24A82">
        <w:rPr>
          <w:color w:val="000000" w:themeColor="text1"/>
          <w:sz w:val="20"/>
          <w:szCs w:val="20"/>
        </w:rPr>
        <w:t>. (2017).  The CONFOCAL Research Program-an Update.  Canadian Critical Care Trials Group Spring Meeting.  June 2017</w:t>
      </w:r>
    </w:p>
    <w:p w14:paraId="6226C309" w14:textId="04151A4C" w:rsidR="00B10E81" w:rsidRPr="00B24A82" w:rsidRDefault="00B10E81" w:rsidP="00CF00E2">
      <w:pPr>
        <w:pStyle w:val="1AutoList1"/>
        <w:numPr>
          <w:ilvl w:val="0"/>
          <w:numId w:val="2"/>
        </w:numPr>
        <w:rPr>
          <w:color w:val="000000" w:themeColor="text1"/>
          <w:sz w:val="20"/>
          <w:szCs w:val="20"/>
        </w:rPr>
      </w:pPr>
      <w:r w:rsidRPr="00B24A82">
        <w:rPr>
          <w:b/>
          <w:color w:val="000000" w:themeColor="text1"/>
          <w:sz w:val="20"/>
          <w:szCs w:val="20"/>
          <w:u w:val="single"/>
        </w:rPr>
        <w:t>Boyd, JG</w:t>
      </w:r>
      <w:r w:rsidRPr="00B24A82">
        <w:rPr>
          <w:color w:val="000000" w:themeColor="text1"/>
          <w:sz w:val="20"/>
          <w:szCs w:val="20"/>
        </w:rPr>
        <w:t xml:space="preserve">. (2017).  The CONFOCAL Research Program-an Update.  Canadian Critical Care Trials Group Winter </w:t>
      </w:r>
      <w:r w:rsidRPr="00B24A82">
        <w:rPr>
          <w:color w:val="000000" w:themeColor="text1"/>
          <w:sz w:val="20"/>
          <w:szCs w:val="20"/>
        </w:rPr>
        <w:lastRenderedPageBreak/>
        <w:t>Meeting.  January 2017</w:t>
      </w:r>
    </w:p>
    <w:p w14:paraId="614841B5" w14:textId="77777777" w:rsidR="005B5443" w:rsidRPr="00B24A82" w:rsidRDefault="005B5443" w:rsidP="00CF00E2">
      <w:pPr>
        <w:pStyle w:val="1AutoList1"/>
        <w:numPr>
          <w:ilvl w:val="0"/>
          <w:numId w:val="2"/>
        </w:numPr>
        <w:rPr>
          <w:color w:val="000000" w:themeColor="text1"/>
          <w:sz w:val="20"/>
          <w:szCs w:val="20"/>
        </w:rPr>
      </w:pPr>
      <w:r w:rsidRPr="00B24A82">
        <w:rPr>
          <w:b/>
          <w:color w:val="000000" w:themeColor="text1"/>
          <w:sz w:val="20"/>
          <w:szCs w:val="20"/>
          <w:u w:val="single"/>
        </w:rPr>
        <w:t>Boyd, JG</w:t>
      </w:r>
      <w:r w:rsidRPr="00B24A82">
        <w:rPr>
          <w:color w:val="000000" w:themeColor="text1"/>
          <w:sz w:val="20"/>
          <w:szCs w:val="20"/>
        </w:rPr>
        <w:t xml:space="preserve"> (2016).  Acute ischemic stroke.  Emergency Neurological Life Support Course, Canadian Critical Care Forum, Toronto, ON.</w:t>
      </w:r>
    </w:p>
    <w:p w14:paraId="31EC82C6" w14:textId="5B557C5D" w:rsidR="003D70D6" w:rsidRPr="00B24A82" w:rsidRDefault="003D70D6" w:rsidP="00CF00E2">
      <w:pPr>
        <w:pStyle w:val="1AutoList1"/>
        <w:numPr>
          <w:ilvl w:val="0"/>
          <w:numId w:val="2"/>
        </w:numPr>
        <w:rPr>
          <w:color w:val="000000" w:themeColor="text1"/>
          <w:sz w:val="20"/>
          <w:szCs w:val="20"/>
        </w:rPr>
      </w:pPr>
      <w:r w:rsidRPr="00B24A82">
        <w:rPr>
          <w:b/>
          <w:color w:val="000000" w:themeColor="text1"/>
          <w:sz w:val="20"/>
          <w:szCs w:val="20"/>
          <w:u w:val="single"/>
        </w:rPr>
        <w:t>Boyd, JG</w:t>
      </w:r>
      <w:r w:rsidRPr="00B24A82">
        <w:rPr>
          <w:color w:val="000000" w:themeColor="text1"/>
          <w:sz w:val="20"/>
          <w:szCs w:val="20"/>
        </w:rPr>
        <w:t xml:space="preserve"> (2016).  Thinking beyond survival: the neurological consequences of critical illness.  Citywide Critical Care Grand Rounds, London Health Sciences Centre, London, ON.</w:t>
      </w:r>
    </w:p>
    <w:p w14:paraId="69D615D5" w14:textId="7472BE61" w:rsidR="00D56573" w:rsidRPr="00B24A82" w:rsidRDefault="00D56573" w:rsidP="00CF00E2">
      <w:pPr>
        <w:pStyle w:val="1AutoList1"/>
        <w:numPr>
          <w:ilvl w:val="0"/>
          <w:numId w:val="2"/>
        </w:numPr>
        <w:rPr>
          <w:color w:val="000000" w:themeColor="text1"/>
          <w:sz w:val="20"/>
          <w:szCs w:val="20"/>
        </w:rPr>
      </w:pPr>
      <w:r w:rsidRPr="00B24A82">
        <w:rPr>
          <w:b/>
          <w:color w:val="000000" w:themeColor="text1"/>
          <w:sz w:val="20"/>
          <w:szCs w:val="20"/>
          <w:u w:val="single"/>
        </w:rPr>
        <w:t>Boyd, JG</w:t>
      </w:r>
      <w:r w:rsidRPr="00B24A82">
        <w:rPr>
          <w:color w:val="000000" w:themeColor="text1"/>
          <w:sz w:val="20"/>
          <w:szCs w:val="20"/>
        </w:rPr>
        <w:t xml:space="preserve"> (2016).  Neuroprognostication in the intensive care unit.  Canadian Federation for Neurological Sciences, Quebec City, June 2016.</w:t>
      </w:r>
    </w:p>
    <w:p w14:paraId="70FE8506" w14:textId="57AD1ADE" w:rsidR="00D56573" w:rsidRPr="00B24A82" w:rsidRDefault="00D56573" w:rsidP="00CF00E2">
      <w:pPr>
        <w:pStyle w:val="1AutoList1"/>
        <w:numPr>
          <w:ilvl w:val="0"/>
          <w:numId w:val="2"/>
        </w:numPr>
        <w:rPr>
          <w:color w:val="000000" w:themeColor="text1"/>
          <w:sz w:val="20"/>
          <w:szCs w:val="20"/>
        </w:rPr>
      </w:pPr>
      <w:r w:rsidRPr="00B24A82">
        <w:rPr>
          <w:b/>
          <w:color w:val="000000" w:themeColor="text1"/>
          <w:sz w:val="20"/>
          <w:szCs w:val="20"/>
          <w:u w:val="single"/>
        </w:rPr>
        <w:t>Boyd, JG</w:t>
      </w:r>
      <w:r w:rsidRPr="00B24A82">
        <w:rPr>
          <w:b/>
          <w:color w:val="000000" w:themeColor="text1"/>
          <w:sz w:val="20"/>
          <w:szCs w:val="20"/>
        </w:rPr>
        <w:t xml:space="preserve"> </w:t>
      </w:r>
      <w:r w:rsidRPr="00B24A82">
        <w:rPr>
          <w:color w:val="000000" w:themeColor="text1"/>
          <w:sz w:val="20"/>
          <w:szCs w:val="20"/>
        </w:rPr>
        <w:t>(2016).  Survivorship in the ICU: the good, the bad, and the ugly.  Critical Care Grand Rounds, Kingston, ON.</w:t>
      </w:r>
    </w:p>
    <w:p w14:paraId="2EAEBA13" w14:textId="2E66BA3E" w:rsidR="00673797" w:rsidRPr="00B24A82" w:rsidRDefault="00673797" w:rsidP="00CF00E2">
      <w:pPr>
        <w:pStyle w:val="1AutoList1"/>
        <w:numPr>
          <w:ilvl w:val="0"/>
          <w:numId w:val="2"/>
        </w:numPr>
        <w:rPr>
          <w:color w:val="000000" w:themeColor="text1"/>
          <w:sz w:val="20"/>
          <w:szCs w:val="20"/>
        </w:rPr>
      </w:pPr>
      <w:proofErr w:type="gramStart"/>
      <w:r w:rsidRPr="00B24A82">
        <w:rPr>
          <w:b/>
          <w:color w:val="000000" w:themeColor="text1"/>
          <w:sz w:val="20"/>
          <w:szCs w:val="20"/>
        </w:rPr>
        <w:t>Boyd ,</w:t>
      </w:r>
      <w:proofErr w:type="gramEnd"/>
      <w:r w:rsidRPr="00B24A82">
        <w:rPr>
          <w:b/>
          <w:color w:val="000000" w:themeColor="text1"/>
          <w:sz w:val="20"/>
          <w:szCs w:val="20"/>
        </w:rPr>
        <w:t xml:space="preserve"> J. G</w:t>
      </w:r>
      <w:r w:rsidRPr="00B24A82">
        <w:rPr>
          <w:color w:val="000000" w:themeColor="text1"/>
          <w:sz w:val="20"/>
          <w:szCs w:val="20"/>
        </w:rPr>
        <w:t>. (2015).  Delirium in the critical care unit.  Canadian Neurological Sciences Federation Neurocritical Care Special Interest Group.  June 2015</w:t>
      </w:r>
    </w:p>
    <w:p w14:paraId="002534C9" w14:textId="3603B158" w:rsidR="00673797" w:rsidRPr="00B24A82" w:rsidRDefault="00673797" w:rsidP="00CF00E2">
      <w:pPr>
        <w:pStyle w:val="1AutoList1"/>
        <w:numPr>
          <w:ilvl w:val="0"/>
          <w:numId w:val="2"/>
        </w:numPr>
        <w:rPr>
          <w:color w:val="000000" w:themeColor="text1"/>
          <w:sz w:val="20"/>
          <w:szCs w:val="20"/>
        </w:rPr>
      </w:pPr>
      <w:r w:rsidRPr="00B24A82">
        <w:rPr>
          <w:b/>
          <w:color w:val="000000" w:themeColor="text1"/>
          <w:sz w:val="20"/>
          <w:szCs w:val="20"/>
        </w:rPr>
        <w:t>Boyd, J. G.</w:t>
      </w:r>
      <w:r w:rsidRPr="00B24A82">
        <w:rPr>
          <w:color w:val="000000" w:themeColor="text1"/>
          <w:sz w:val="20"/>
          <w:szCs w:val="20"/>
        </w:rPr>
        <w:t xml:space="preserve"> (2015).  The use of EEG in the ICU.  Canadian Neurological Sciences Federation Neurocritical Care Symposium.  </w:t>
      </w:r>
    </w:p>
    <w:p w14:paraId="16613270" w14:textId="0400A31C" w:rsidR="00BB12CE" w:rsidRPr="00B24A82" w:rsidRDefault="00BB12CE" w:rsidP="00CF00E2">
      <w:pPr>
        <w:pStyle w:val="1AutoList1"/>
        <w:numPr>
          <w:ilvl w:val="0"/>
          <w:numId w:val="2"/>
        </w:numPr>
        <w:rPr>
          <w:color w:val="000000" w:themeColor="text1"/>
          <w:sz w:val="20"/>
          <w:szCs w:val="20"/>
        </w:rPr>
      </w:pPr>
      <w:r w:rsidRPr="00B24A82">
        <w:rPr>
          <w:b/>
          <w:color w:val="000000" w:themeColor="text1"/>
          <w:sz w:val="20"/>
          <w:szCs w:val="20"/>
          <w:u w:val="single"/>
        </w:rPr>
        <w:t xml:space="preserve">Boyd, J. G. </w:t>
      </w:r>
      <w:r w:rsidRPr="00B24A82">
        <w:rPr>
          <w:color w:val="000000" w:themeColor="text1"/>
          <w:sz w:val="20"/>
          <w:szCs w:val="20"/>
        </w:rPr>
        <w:t>(2014).  Monitoring cerebral function in critically ill patients.  Division of Neurology Grand Rounds-Queen’s University.</w:t>
      </w:r>
    </w:p>
    <w:p w14:paraId="2A3AF3B4" w14:textId="7D18B1DC" w:rsidR="00BB12CE" w:rsidRPr="00B24A82" w:rsidRDefault="00BB12CE" w:rsidP="00CF00E2">
      <w:pPr>
        <w:pStyle w:val="1AutoList1"/>
        <w:numPr>
          <w:ilvl w:val="0"/>
          <w:numId w:val="2"/>
        </w:numPr>
        <w:rPr>
          <w:color w:val="000000" w:themeColor="text1"/>
          <w:sz w:val="20"/>
          <w:szCs w:val="20"/>
        </w:rPr>
      </w:pPr>
      <w:r w:rsidRPr="00B24A82">
        <w:rPr>
          <w:b/>
          <w:color w:val="000000" w:themeColor="text1"/>
          <w:sz w:val="20"/>
          <w:szCs w:val="20"/>
          <w:u w:val="single"/>
        </w:rPr>
        <w:t xml:space="preserve">Boyd, J. G. </w:t>
      </w:r>
      <w:r w:rsidRPr="00B24A82">
        <w:rPr>
          <w:color w:val="000000" w:themeColor="text1"/>
          <w:sz w:val="20"/>
          <w:szCs w:val="20"/>
        </w:rPr>
        <w:t>(2014).  Thinking beyond survival: the neurological consequences of critical illness.  Department of Medicine Grand Rounds, Queen’s University.</w:t>
      </w:r>
    </w:p>
    <w:p w14:paraId="3F460ACA" w14:textId="4D0F8C1E" w:rsidR="00BB12CE" w:rsidRPr="00B24A82" w:rsidRDefault="00BB12CE" w:rsidP="00CF00E2">
      <w:pPr>
        <w:pStyle w:val="1AutoList1"/>
        <w:numPr>
          <w:ilvl w:val="0"/>
          <w:numId w:val="2"/>
        </w:numPr>
        <w:rPr>
          <w:color w:val="000000" w:themeColor="text1"/>
          <w:sz w:val="20"/>
          <w:szCs w:val="20"/>
        </w:rPr>
      </w:pPr>
      <w:r w:rsidRPr="00B24A82">
        <w:rPr>
          <w:b/>
          <w:color w:val="000000" w:themeColor="text1"/>
          <w:sz w:val="20"/>
          <w:szCs w:val="20"/>
          <w:u w:val="single"/>
        </w:rPr>
        <w:t xml:space="preserve">Boyd, J. G. </w:t>
      </w:r>
      <w:r w:rsidRPr="00B24A82">
        <w:rPr>
          <w:color w:val="000000" w:themeColor="text1"/>
          <w:sz w:val="20"/>
          <w:szCs w:val="20"/>
        </w:rPr>
        <w:t>(2014).  Use of serum proteomics to identify novel biomarkers that correlated with neurological recovery after cardiac arrest.  Canadian Critical Care Translational Biology Group, Montreal, QC.</w:t>
      </w:r>
    </w:p>
    <w:p w14:paraId="5B42F69D" w14:textId="77777777" w:rsidR="00CF00E2" w:rsidRPr="00B24A82" w:rsidRDefault="00CF00E2" w:rsidP="00CF00E2">
      <w:pPr>
        <w:pStyle w:val="1AutoList1"/>
        <w:numPr>
          <w:ilvl w:val="0"/>
          <w:numId w:val="2"/>
        </w:numPr>
        <w:rPr>
          <w:color w:val="000000" w:themeColor="text1"/>
          <w:sz w:val="20"/>
          <w:szCs w:val="20"/>
        </w:rPr>
      </w:pPr>
      <w:r w:rsidRPr="00B24A82">
        <w:rPr>
          <w:b/>
          <w:color w:val="000000" w:themeColor="text1"/>
          <w:sz w:val="20"/>
          <w:szCs w:val="20"/>
          <w:u w:val="single"/>
        </w:rPr>
        <w:t>Boyd, J. G</w:t>
      </w:r>
      <w:r w:rsidRPr="00B24A82">
        <w:rPr>
          <w:color w:val="000000" w:themeColor="text1"/>
          <w:sz w:val="20"/>
          <w:szCs w:val="20"/>
        </w:rPr>
        <w:t>. (2013).  Critical care aspects of acute stroke.  Quinte Health Annual Critical Care Conference, Belleville, ON.</w:t>
      </w:r>
    </w:p>
    <w:p w14:paraId="32FBD581" w14:textId="77777777" w:rsidR="00CF00E2" w:rsidRPr="00B24A82" w:rsidRDefault="00CF00E2" w:rsidP="00CF00E2">
      <w:pPr>
        <w:pStyle w:val="1AutoList1"/>
        <w:numPr>
          <w:ilvl w:val="0"/>
          <w:numId w:val="2"/>
        </w:numPr>
        <w:rPr>
          <w:color w:val="000000" w:themeColor="text1"/>
          <w:sz w:val="20"/>
          <w:szCs w:val="20"/>
        </w:rPr>
      </w:pPr>
      <w:r w:rsidRPr="00B24A82">
        <w:rPr>
          <w:b/>
          <w:color w:val="000000" w:themeColor="text1"/>
          <w:sz w:val="20"/>
          <w:szCs w:val="20"/>
          <w:u w:val="single"/>
        </w:rPr>
        <w:t>Boyd, J. G. (2013</w:t>
      </w:r>
      <w:r w:rsidRPr="00B24A82">
        <w:rPr>
          <w:color w:val="000000" w:themeColor="text1"/>
          <w:sz w:val="20"/>
          <w:szCs w:val="20"/>
        </w:rPr>
        <w:t>).  The five-minute neurological exam.  Southeastern Ontario Regional Stroke Strategy Annual Conference, Kingston, ON.</w:t>
      </w:r>
    </w:p>
    <w:p w14:paraId="023A81FF" w14:textId="77777777" w:rsidR="00CF00E2" w:rsidRPr="00B24A82" w:rsidRDefault="00CF00E2" w:rsidP="00CF00E2">
      <w:pPr>
        <w:pStyle w:val="1AutoList1"/>
        <w:numPr>
          <w:ilvl w:val="0"/>
          <w:numId w:val="2"/>
        </w:numPr>
        <w:rPr>
          <w:color w:val="000000" w:themeColor="text1"/>
          <w:sz w:val="20"/>
          <w:szCs w:val="20"/>
        </w:rPr>
      </w:pPr>
      <w:r w:rsidRPr="00B24A82">
        <w:rPr>
          <w:b/>
          <w:color w:val="000000" w:themeColor="text1"/>
          <w:sz w:val="20"/>
          <w:szCs w:val="20"/>
          <w:u w:val="single"/>
        </w:rPr>
        <w:t>Boyd, J. G. (2012)</w:t>
      </w:r>
      <w:r w:rsidRPr="00B24A82">
        <w:rPr>
          <w:color w:val="000000" w:themeColor="text1"/>
          <w:sz w:val="20"/>
          <w:szCs w:val="20"/>
        </w:rPr>
        <w:t>.  Can serum proteomics be used to identify novel biomarkers to predict neurologic recovery after cardiac arrest?  Resuscitation in Motion Scientific Meeting, Toronto, ON.</w:t>
      </w:r>
    </w:p>
    <w:p w14:paraId="1999B5BB" w14:textId="77777777" w:rsidR="00CF00E2" w:rsidRPr="00B24A82" w:rsidRDefault="00CF00E2" w:rsidP="00CF00E2">
      <w:pPr>
        <w:pStyle w:val="1AutoList1"/>
        <w:numPr>
          <w:ilvl w:val="0"/>
          <w:numId w:val="2"/>
        </w:numPr>
        <w:rPr>
          <w:color w:val="000000" w:themeColor="text1"/>
          <w:sz w:val="20"/>
          <w:szCs w:val="20"/>
        </w:rPr>
      </w:pPr>
      <w:r w:rsidRPr="00B24A82">
        <w:rPr>
          <w:b/>
          <w:color w:val="000000" w:themeColor="text1"/>
          <w:sz w:val="20"/>
          <w:szCs w:val="20"/>
          <w:u w:val="single"/>
        </w:rPr>
        <w:t>Boyd, J. G.  (2012).</w:t>
      </w:r>
      <w:r w:rsidRPr="00B24A82">
        <w:rPr>
          <w:color w:val="000000" w:themeColor="text1"/>
          <w:sz w:val="20"/>
          <w:szCs w:val="20"/>
        </w:rPr>
        <w:t xml:space="preserve">  A spoonful of sugar or salt, which will help make the ICP go down?  Kingston Annual Critical Care Conference, Kingston, ON.</w:t>
      </w:r>
    </w:p>
    <w:p w14:paraId="38DD9337" w14:textId="77777777" w:rsidR="00CF00E2" w:rsidRPr="00B24A82" w:rsidRDefault="00CF00E2" w:rsidP="00CF00E2">
      <w:pPr>
        <w:pStyle w:val="1AutoList1"/>
        <w:numPr>
          <w:ilvl w:val="0"/>
          <w:numId w:val="2"/>
        </w:numPr>
        <w:rPr>
          <w:color w:val="000000" w:themeColor="text1"/>
          <w:sz w:val="20"/>
          <w:szCs w:val="20"/>
        </w:rPr>
      </w:pPr>
      <w:r w:rsidRPr="00B24A82">
        <w:rPr>
          <w:b/>
          <w:color w:val="000000" w:themeColor="text1"/>
          <w:sz w:val="20"/>
          <w:szCs w:val="20"/>
          <w:u w:val="single"/>
        </w:rPr>
        <w:t>Boyd, J. G. (2013</w:t>
      </w:r>
      <w:r w:rsidRPr="00B24A82">
        <w:rPr>
          <w:color w:val="000000" w:themeColor="text1"/>
          <w:sz w:val="20"/>
          <w:szCs w:val="20"/>
        </w:rPr>
        <w:t>).   Serum proteomics is a feasible strategy to identify new biomarkers to aid in prognosis after cardiac arrest.  Canadian Critical Care Translational Biology Group Meeting, Quebec City, QC.</w:t>
      </w:r>
    </w:p>
    <w:p w14:paraId="27656C04" w14:textId="77777777" w:rsidR="00CF00E2" w:rsidRPr="00B24A82" w:rsidRDefault="00CF00E2" w:rsidP="00CF00E2">
      <w:pPr>
        <w:pStyle w:val="1AutoList1"/>
        <w:numPr>
          <w:ilvl w:val="0"/>
          <w:numId w:val="2"/>
        </w:numPr>
        <w:rPr>
          <w:color w:val="000000" w:themeColor="text1"/>
          <w:sz w:val="20"/>
          <w:szCs w:val="20"/>
        </w:rPr>
      </w:pPr>
      <w:r w:rsidRPr="00B24A82">
        <w:rPr>
          <w:b/>
          <w:color w:val="000000" w:themeColor="text1"/>
          <w:sz w:val="20"/>
          <w:szCs w:val="20"/>
          <w:u w:val="single"/>
        </w:rPr>
        <w:t>Boyd, J. G. (2012).</w:t>
      </w:r>
      <w:r w:rsidRPr="00B24A82">
        <w:rPr>
          <w:color w:val="000000" w:themeColor="text1"/>
          <w:sz w:val="20"/>
          <w:szCs w:val="20"/>
        </w:rPr>
        <w:t xml:space="preserve">   Serum proteomics to identify new biomarkers to aid in prognosis after cardiac arrest.  Canadian Critical Care Translational Biology Group Meeting, St Alesis des Monts, QC.</w:t>
      </w:r>
    </w:p>
    <w:p w14:paraId="78ED906B" w14:textId="77777777" w:rsidR="00CF00E2" w:rsidRPr="00B24A82" w:rsidRDefault="00CF00E2" w:rsidP="00CF00E2">
      <w:pPr>
        <w:pStyle w:val="1AutoList1"/>
        <w:numPr>
          <w:ilvl w:val="0"/>
          <w:numId w:val="2"/>
        </w:numPr>
        <w:rPr>
          <w:color w:val="000000" w:themeColor="text1"/>
          <w:sz w:val="20"/>
          <w:szCs w:val="20"/>
        </w:rPr>
      </w:pPr>
      <w:r w:rsidRPr="00B24A82">
        <w:rPr>
          <w:b/>
          <w:color w:val="000000" w:themeColor="text1"/>
          <w:sz w:val="20"/>
          <w:szCs w:val="20"/>
          <w:u w:val="single"/>
        </w:rPr>
        <w:t>Boyd, J. G. (2010).</w:t>
      </w:r>
      <w:r w:rsidRPr="00B24A82">
        <w:rPr>
          <w:color w:val="000000" w:themeColor="text1"/>
          <w:sz w:val="20"/>
          <w:szCs w:val="20"/>
        </w:rPr>
        <w:t xml:space="preserve">  Neurological recovery after pediatric cardiac arrest in the therapeutic hypothermia era.  Critical Care and Neurology Grand Rounds.  Hospital for Sick Children, Toronto, ON.</w:t>
      </w:r>
    </w:p>
    <w:p w14:paraId="4CCA5733" w14:textId="77777777" w:rsidR="00CF00E2" w:rsidRPr="00B24A82" w:rsidRDefault="00CF00E2" w:rsidP="00CF00E2">
      <w:pPr>
        <w:pStyle w:val="1AutoList1"/>
        <w:numPr>
          <w:ilvl w:val="0"/>
          <w:numId w:val="2"/>
        </w:numPr>
        <w:rPr>
          <w:color w:val="000000" w:themeColor="text1"/>
          <w:sz w:val="20"/>
          <w:szCs w:val="20"/>
        </w:rPr>
      </w:pPr>
      <w:r w:rsidRPr="00B24A82">
        <w:rPr>
          <w:b/>
          <w:color w:val="000000" w:themeColor="text1"/>
          <w:sz w:val="20"/>
          <w:szCs w:val="20"/>
          <w:u w:val="single"/>
        </w:rPr>
        <w:t>Boyd, J. G.</w:t>
      </w:r>
      <w:r w:rsidRPr="00B24A82">
        <w:rPr>
          <w:color w:val="000000" w:themeColor="text1"/>
          <w:sz w:val="20"/>
          <w:szCs w:val="20"/>
        </w:rPr>
        <w:t xml:space="preserve"> (2010).  Predictors of neurological recovery following cardiac arrest for patients treated with therapeutic hypothermia.  Clinical Neurosciences Grand Rounds, London, ON.</w:t>
      </w:r>
    </w:p>
    <w:p w14:paraId="098022F6" w14:textId="77777777" w:rsidR="00CF00E2" w:rsidRPr="00B24A82" w:rsidRDefault="00CF00E2" w:rsidP="00CF00E2">
      <w:pPr>
        <w:pStyle w:val="1AutoList1"/>
        <w:numPr>
          <w:ilvl w:val="0"/>
          <w:numId w:val="2"/>
        </w:numPr>
        <w:rPr>
          <w:color w:val="000000" w:themeColor="text1"/>
          <w:sz w:val="20"/>
          <w:szCs w:val="20"/>
        </w:rPr>
      </w:pPr>
      <w:r w:rsidRPr="00B24A82">
        <w:rPr>
          <w:b/>
          <w:color w:val="000000" w:themeColor="text1"/>
          <w:sz w:val="20"/>
          <w:szCs w:val="20"/>
          <w:u w:val="single"/>
        </w:rPr>
        <w:t>Boyd, J. G.</w:t>
      </w:r>
      <w:r w:rsidRPr="00B24A82">
        <w:rPr>
          <w:b/>
          <w:color w:val="000000" w:themeColor="text1"/>
          <w:sz w:val="20"/>
          <w:szCs w:val="20"/>
        </w:rPr>
        <w:t xml:space="preserve"> </w:t>
      </w:r>
      <w:r w:rsidRPr="00B24A82">
        <w:rPr>
          <w:color w:val="000000" w:themeColor="text1"/>
          <w:sz w:val="20"/>
          <w:szCs w:val="20"/>
        </w:rPr>
        <w:t>(2009).  New onset refractory status epilepticus: case report and review of the literature.  Neurology and Critical Care Grand Rounds.  Montreal Neurological Institute, Montreal QC.</w:t>
      </w:r>
    </w:p>
    <w:p w14:paraId="13C9EC45" w14:textId="77777777" w:rsidR="00CF00E2" w:rsidRPr="00B24A82" w:rsidRDefault="00CF00E2" w:rsidP="00CF00E2">
      <w:pPr>
        <w:pStyle w:val="1AutoList1"/>
        <w:numPr>
          <w:ilvl w:val="0"/>
          <w:numId w:val="2"/>
        </w:numPr>
        <w:rPr>
          <w:color w:val="000000" w:themeColor="text1"/>
          <w:sz w:val="20"/>
          <w:szCs w:val="20"/>
        </w:rPr>
      </w:pPr>
      <w:r w:rsidRPr="00B24A82">
        <w:rPr>
          <w:b/>
          <w:color w:val="000000" w:themeColor="text1"/>
          <w:sz w:val="20"/>
          <w:szCs w:val="20"/>
          <w:u w:val="single"/>
        </w:rPr>
        <w:t>Boyd, J. G.</w:t>
      </w:r>
      <w:r w:rsidRPr="00B24A82">
        <w:rPr>
          <w:color w:val="000000" w:themeColor="text1"/>
          <w:sz w:val="20"/>
          <w:szCs w:val="20"/>
        </w:rPr>
        <w:t xml:space="preserve"> (2009).  Akinetic rigid syndromes: clinical and pathological correlations.  Queen’s Clinical Neurosciences Grand Rounds, Kingston, ON.</w:t>
      </w:r>
    </w:p>
    <w:p w14:paraId="4479CFAF" w14:textId="77777777" w:rsidR="00CF00E2" w:rsidRPr="00B24A82" w:rsidRDefault="00CF00E2" w:rsidP="00CF00E2">
      <w:pPr>
        <w:pStyle w:val="1AutoList1"/>
        <w:numPr>
          <w:ilvl w:val="0"/>
          <w:numId w:val="2"/>
        </w:numPr>
        <w:rPr>
          <w:color w:val="000000" w:themeColor="text1"/>
          <w:sz w:val="20"/>
          <w:szCs w:val="20"/>
        </w:rPr>
      </w:pPr>
      <w:r w:rsidRPr="00B24A82">
        <w:rPr>
          <w:b/>
          <w:color w:val="000000" w:themeColor="text1"/>
          <w:sz w:val="20"/>
          <w:szCs w:val="20"/>
          <w:u w:val="single"/>
        </w:rPr>
        <w:t>Boyd, J. G.</w:t>
      </w:r>
      <w:r w:rsidRPr="00B24A82">
        <w:rPr>
          <w:color w:val="000000" w:themeColor="text1"/>
          <w:sz w:val="20"/>
          <w:szCs w:val="20"/>
        </w:rPr>
        <w:t xml:space="preserve"> (2009).  Neurology-Nuggets: Epilepsy.  Queen’s Family Medicine Residency Program Academic Session.  Kingston, ON.</w:t>
      </w:r>
    </w:p>
    <w:p w14:paraId="10214465" w14:textId="77777777" w:rsidR="00CF00E2" w:rsidRPr="00B24A82" w:rsidRDefault="00CF00E2" w:rsidP="00CF00E2">
      <w:pPr>
        <w:pStyle w:val="1AutoList1"/>
        <w:numPr>
          <w:ilvl w:val="0"/>
          <w:numId w:val="2"/>
        </w:numPr>
        <w:rPr>
          <w:color w:val="000000" w:themeColor="text1"/>
          <w:sz w:val="20"/>
          <w:szCs w:val="20"/>
        </w:rPr>
      </w:pPr>
      <w:r w:rsidRPr="00B24A82">
        <w:rPr>
          <w:b/>
          <w:color w:val="000000" w:themeColor="text1"/>
          <w:sz w:val="20"/>
          <w:szCs w:val="20"/>
          <w:u w:val="single"/>
        </w:rPr>
        <w:t>Boyd, J. G.</w:t>
      </w:r>
      <w:r w:rsidRPr="00B24A82">
        <w:rPr>
          <w:color w:val="000000" w:themeColor="text1"/>
          <w:sz w:val="20"/>
          <w:szCs w:val="20"/>
        </w:rPr>
        <w:t xml:space="preserve">  (2009).  Interventional strategies to treat acute stroke.  Regional stroke education day.  Kingston, ON.</w:t>
      </w:r>
    </w:p>
    <w:p w14:paraId="674985AB" w14:textId="77777777" w:rsidR="00CF00E2" w:rsidRPr="00B24A82" w:rsidRDefault="00CF00E2" w:rsidP="00CF00E2">
      <w:pPr>
        <w:pStyle w:val="1AutoList1"/>
        <w:numPr>
          <w:ilvl w:val="0"/>
          <w:numId w:val="2"/>
        </w:numPr>
        <w:rPr>
          <w:color w:val="000000" w:themeColor="text1"/>
          <w:sz w:val="20"/>
          <w:szCs w:val="20"/>
        </w:rPr>
      </w:pPr>
      <w:r w:rsidRPr="00B24A82">
        <w:rPr>
          <w:b/>
          <w:color w:val="000000" w:themeColor="text1"/>
          <w:sz w:val="20"/>
          <w:szCs w:val="20"/>
          <w:u w:val="single"/>
        </w:rPr>
        <w:t>Boyd, J. G.</w:t>
      </w:r>
      <w:r w:rsidRPr="00B24A82">
        <w:rPr>
          <w:b/>
          <w:color w:val="000000" w:themeColor="text1"/>
          <w:sz w:val="20"/>
          <w:szCs w:val="20"/>
        </w:rPr>
        <w:t xml:space="preserve"> </w:t>
      </w:r>
      <w:r w:rsidRPr="00B24A82">
        <w:rPr>
          <w:color w:val="000000" w:themeColor="text1"/>
          <w:sz w:val="20"/>
          <w:szCs w:val="20"/>
        </w:rPr>
        <w:t>(2009).  New onset refractory status epilepticus: case report and review of the literature.  Intensive Care Grand Rounds, Queen’s University, Kingston, ON.</w:t>
      </w:r>
    </w:p>
    <w:p w14:paraId="0A99ED0E" w14:textId="77777777" w:rsidR="00CF00E2" w:rsidRPr="00B24A82" w:rsidRDefault="00CF00E2" w:rsidP="00CF00E2">
      <w:pPr>
        <w:pStyle w:val="1AutoList1"/>
        <w:numPr>
          <w:ilvl w:val="0"/>
          <w:numId w:val="2"/>
        </w:numPr>
        <w:rPr>
          <w:color w:val="000000" w:themeColor="text1"/>
          <w:sz w:val="20"/>
          <w:szCs w:val="20"/>
        </w:rPr>
      </w:pPr>
      <w:r w:rsidRPr="00B24A82">
        <w:rPr>
          <w:b/>
          <w:color w:val="000000" w:themeColor="text1"/>
          <w:sz w:val="20"/>
          <w:szCs w:val="20"/>
          <w:u w:val="single"/>
        </w:rPr>
        <w:t>Boyd, J. G.</w:t>
      </w:r>
      <w:r w:rsidRPr="00B24A82">
        <w:rPr>
          <w:color w:val="000000" w:themeColor="text1"/>
          <w:sz w:val="20"/>
          <w:szCs w:val="20"/>
        </w:rPr>
        <w:t xml:space="preserve"> (2008).  The manifestations of varicella zoster infection in the nervous system.  Neurosciences Grand Rounds, Queen’s University, Kingston, ON</w:t>
      </w:r>
    </w:p>
    <w:p w14:paraId="4E27F632" w14:textId="77777777" w:rsidR="00CF00E2" w:rsidRPr="00B24A82" w:rsidRDefault="00CF00E2" w:rsidP="00CF00E2">
      <w:pPr>
        <w:pStyle w:val="1AutoList1"/>
        <w:numPr>
          <w:ilvl w:val="0"/>
          <w:numId w:val="2"/>
        </w:numPr>
        <w:rPr>
          <w:color w:val="000000" w:themeColor="text1"/>
          <w:sz w:val="20"/>
          <w:szCs w:val="20"/>
        </w:rPr>
      </w:pPr>
      <w:r w:rsidRPr="00B24A82">
        <w:rPr>
          <w:b/>
          <w:color w:val="000000" w:themeColor="text1"/>
          <w:sz w:val="20"/>
          <w:szCs w:val="20"/>
          <w:u w:val="single"/>
        </w:rPr>
        <w:t>Boyd, J.G</w:t>
      </w:r>
      <w:r w:rsidRPr="00B24A82">
        <w:rPr>
          <w:b/>
          <w:color w:val="000000" w:themeColor="text1"/>
          <w:sz w:val="20"/>
          <w:szCs w:val="20"/>
        </w:rPr>
        <w:t>.</w:t>
      </w:r>
      <w:r w:rsidRPr="00B24A82">
        <w:rPr>
          <w:color w:val="000000" w:themeColor="text1"/>
          <w:sz w:val="20"/>
          <w:szCs w:val="20"/>
        </w:rPr>
        <w:t xml:space="preserve"> (2007).  Olfactory ensheathing cells in human spinal cord injury: from rats, to humans, and back again.  Neurosciences Grand Rounds, Queen’s University, Kingston, ON.</w:t>
      </w:r>
    </w:p>
    <w:p w14:paraId="6E1CBA46" w14:textId="77777777" w:rsidR="00CF00E2" w:rsidRPr="00B24A82" w:rsidRDefault="00CF00E2" w:rsidP="00CF00E2">
      <w:pPr>
        <w:pStyle w:val="1AutoList1"/>
        <w:numPr>
          <w:ilvl w:val="0"/>
          <w:numId w:val="2"/>
        </w:numPr>
        <w:rPr>
          <w:color w:val="000000" w:themeColor="text1"/>
          <w:sz w:val="20"/>
          <w:szCs w:val="20"/>
        </w:rPr>
      </w:pPr>
      <w:r w:rsidRPr="00B24A82">
        <w:rPr>
          <w:b/>
          <w:bCs/>
          <w:color w:val="000000" w:themeColor="text1"/>
          <w:sz w:val="20"/>
          <w:szCs w:val="20"/>
          <w:u w:val="single"/>
        </w:rPr>
        <w:t>Boyd, J. G.</w:t>
      </w:r>
      <w:r w:rsidRPr="00B24A82">
        <w:rPr>
          <w:color w:val="000000" w:themeColor="text1"/>
          <w:sz w:val="20"/>
          <w:szCs w:val="20"/>
        </w:rPr>
        <w:t xml:space="preserve"> (2005).  Are olfactory ensheathing cells a viable therapy for repair following spinal cord injury?  </w:t>
      </w:r>
      <w:r w:rsidRPr="00B24A82">
        <w:rPr>
          <w:i/>
          <w:iCs/>
          <w:color w:val="000000" w:themeColor="text1"/>
          <w:sz w:val="20"/>
          <w:szCs w:val="20"/>
        </w:rPr>
        <w:t>Combined Neurology and Neurosurgery Rounds</w:t>
      </w:r>
      <w:r w:rsidRPr="00B24A82">
        <w:rPr>
          <w:color w:val="000000" w:themeColor="text1"/>
          <w:sz w:val="20"/>
          <w:szCs w:val="20"/>
        </w:rPr>
        <w:t>, Vancouver General Hospital, Vancouver, BC.</w:t>
      </w:r>
    </w:p>
    <w:p w14:paraId="5F22EEA9" w14:textId="77777777" w:rsidR="00CF00E2" w:rsidRPr="00B24A82" w:rsidRDefault="00CF00E2" w:rsidP="00CF00E2">
      <w:pPr>
        <w:pStyle w:val="1AutoList1"/>
        <w:numPr>
          <w:ilvl w:val="0"/>
          <w:numId w:val="2"/>
        </w:numPr>
        <w:rPr>
          <w:color w:val="000000" w:themeColor="text1"/>
          <w:sz w:val="20"/>
          <w:szCs w:val="20"/>
        </w:rPr>
      </w:pPr>
      <w:r w:rsidRPr="00B24A82">
        <w:rPr>
          <w:b/>
          <w:bCs/>
          <w:color w:val="000000" w:themeColor="text1"/>
          <w:sz w:val="20"/>
          <w:szCs w:val="20"/>
          <w:u w:val="single"/>
        </w:rPr>
        <w:t>Boyd, J. G.</w:t>
      </w:r>
      <w:r w:rsidRPr="00B24A82">
        <w:rPr>
          <w:color w:val="000000" w:themeColor="text1"/>
          <w:sz w:val="20"/>
          <w:szCs w:val="20"/>
        </w:rPr>
        <w:t xml:space="preserve"> (2005).  The role of olfactory ensheathing cells and Schwann cells in the remyelination of axons following spinal cord injury.  </w:t>
      </w:r>
      <w:r w:rsidRPr="00B24A82">
        <w:rPr>
          <w:i/>
          <w:iCs/>
          <w:color w:val="000000" w:themeColor="text1"/>
          <w:sz w:val="20"/>
          <w:szCs w:val="20"/>
        </w:rPr>
        <w:t>International Collaboration on Repair Discoveries</w:t>
      </w:r>
      <w:r w:rsidRPr="00B24A82">
        <w:rPr>
          <w:color w:val="000000" w:themeColor="text1"/>
          <w:sz w:val="20"/>
          <w:szCs w:val="20"/>
        </w:rPr>
        <w:t>. University of British Columbia, Vancouver, BC.</w:t>
      </w:r>
    </w:p>
    <w:p w14:paraId="5A2AC480" w14:textId="77777777" w:rsidR="00CF00E2" w:rsidRPr="00B24A82" w:rsidRDefault="00CF00E2" w:rsidP="00CF00E2">
      <w:pPr>
        <w:pStyle w:val="1AutoList1"/>
        <w:numPr>
          <w:ilvl w:val="0"/>
          <w:numId w:val="2"/>
        </w:numPr>
        <w:rPr>
          <w:color w:val="000000" w:themeColor="text1"/>
          <w:sz w:val="20"/>
          <w:szCs w:val="20"/>
        </w:rPr>
      </w:pPr>
      <w:r w:rsidRPr="00B24A82">
        <w:rPr>
          <w:b/>
          <w:bCs/>
          <w:color w:val="000000" w:themeColor="text1"/>
          <w:sz w:val="20"/>
          <w:szCs w:val="20"/>
          <w:u w:val="single"/>
        </w:rPr>
        <w:t>Boyd, J. G.</w:t>
      </w:r>
      <w:r w:rsidRPr="00B24A82">
        <w:rPr>
          <w:color w:val="000000" w:themeColor="text1"/>
          <w:sz w:val="20"/>
          <w:szCs w:val="20"/>
        </w:rPr>
        <w:t xml:space="preserve"> (2005).  Defining the role of olfactory ensheathing cells in promoting axon regeneration and remyelination after spinal cord injury.  </w:t>
      </w:r>
      <w:r w:rsidRPr="00B24A82">
        <w:rPr>
          <w:i/>
          <w:iCs/>
          <w:color w:val="000000" w:themeColor="text1"/>
          <w:sz w:val="20"/>
          <w:szCs w:val="20"/>
        </w:rPr>
        <w:t>University of Alberta Centre for Neuroscience Seminar Series</w:t>
      </w:r>
      <w:r w:rsidRPr="00B24A82">
        <w:rPr>
          <w:color w:val="000000" w:themeColor="text1"/>
          <w:sz w:val="20"/>
          <w:szCs w:val="20"/>
        </w:rPr>
        <w:t>, Edmonton, AB.</w:t>
      </w:r>
    </w:p>
    <w:p w14:paraId="35C14D0D" w14:textId="77777777" w:rsidR="00CF00E2" w:rsidRPr="00B24A82" w:rsidRDefault="00CF00E2" w:rsidP="00CF00E2">
      <w:pPr>
        <w:pStyle w:val="1AutoList1"/>
        <w:numPr>
          <w:ilvl w:val="0"/>
          <w:numId w:val="2"/>
        </w:numPr>
        <w:rPr>
          <w:color w:val="000000" w:themeColor="text1"/>
          <w:sz w:val="20"/>
          <w:szCs w:val="20"/>
        </w:rPr>
      </w:pPr>
      <w:r w:rsidRPr="00B24A82">
        <w:rPr>
          <w:b/>
          <w:bCs/>
          <w:color w:val="000000" w:themeColor="text1"/>
          <w:sz w:val="20"/>
          <w:szCs w:val="20"/>
          <w:u w:val="single"/>
        </w:rPr>
        <w:t>Boyd, J. G.</w:t>
      </w:r>
      <w:r w:rsidRPr="00B24A82">
        <w:rPr>
          <w:color w:val="000000" w:themeColor="text1"/>
          <w:sz w:val="20"/>
          <w:szCs w:val="20"/>
        </w:rPr>
        <w:t xml:space="preserve"> (2005).  Olfactory ensheathing cells: What are they, and what do they do in the damaged spinal cord?  </w:t>
      </w:r>
      <w:r w:rsidRPr="00B24A82">
        <w:rPr>
          <w:i/>
          <w:iCs/>
          <w:color w:val="000000" w:themeColor="text1"/>
          <w:sz w:val="20"/>
          <w:szCs w:val="20"/>
        </w:rPr>
        <w:t>Clinical Neurosciences Rounds</w:t>
      </w:r>
      <w:r w:rsidRPr="00B24A82">
        <w:rPr>
          <w:color w:val="000000" w:themeColor="text1"/>
          <w:sz w:val="20"/>
          <w:szCs w:val="20"/>
        </w:rPr>
        <w:t>, University of Western Ontario, London, ON.</w:t>
      </w:r>
    </w:p>
    <w:p w14:paraId="53B5AA70" w14:textId="77777777" w:rsidR="00CF00E2" w:rsidRPr="00B24A82" w:rsidRDefault="00CF00E2" w:rsidP="00CF00E2">
      <w:pPr>
        <w:pStyle w:val="1AutoList1"/>
        <w:numPr>
          <w:ilvl w:val="0"/>
          <w:numId w:val="2"/>
        </w:numPr>
        <w:rPr>
          <w:color w:val="000000" w:themeColor="text1"/>
          <w:sz w:val="20"/>
          <w:szCs w:val="20"/>
        </w:rPr>
      </w:pPr>
      <w:r w:rsidRPr="00B24A82">
        <w:rPr>
          <w:b/>
          <w:bCs/>
          <w:color w:val="000000" w:themeColor="text1"/>
          <w:sz w:val="20"/>
          <w:szCs w:val="20"/>
          <w:u w:val="single"/>
        </w:rPr>
        <w:t>Boyd, J. G.</w:t>
      </w:r>
      <w:r w:rsidRPr="00B24A82">
        <w:rPr>
          <w:color w:val="000000" w:themeColor="text1"/>
          <w:sz w:val="20"/>
          <w:szCs w:val="20"/>
        </w:rPr>
        <w:t xml:space="preserve"> (2004).  Are growth factors a viable therapy for axon regeneration following peripheral nerve injury?  </w:t>
      </w:r>
      <w:r w:rsidRPr="00B24A82">
        <w:rPr>
          <w:i/>
          <w:iCs/>
          <w:color w:val="000000" w:themeColor="text1"/>
          <w:sz w:val="20"/>
          <w:szCs w:val="20"/>
        </w:rPr>
        <w:t>Neuroscience Rounds</w:t>
      </w:r>
      <w:r w:rsidRPr="00B24A82">
        <w:rPr>
          <w:color w:val="000000" w:themeColor="text1"/>
          <w:sz w:val="20"/>
          <w:szCs w:val="20"/>
        </w:rPr>
        <w:t>, Dept. of Neurology, Queen’s University.</w:t>
      </w:r>
      <w:r w:rsidRPr="00B24A82">
        <w:rPr>
          <w:b/>
          <w:bCs/>
          <w:color w:val="000000" w:themeColor="text1"/>
          <w:sz w:val="20"/>
          <w:szCs w:val="20"/>
          <w:u w:val="single"/>
        </w:rPr>
        <w:t xml:space="preserve">  </w:t>
      </w:r>
    </w:p>
    <w:p w14:paraId="7B5865CC" w14:textId="77777777" w:rsidR="00CF00E2" w:rsidRPr="00B24A82" w:rsidRDefault="00CF00E2" w:rsidP="00CF00E2">
      <w:pPr>
        <w:pStyle w:val="1AutoList1"/>
        <w:numPr>
          <w:ilvl w:val="0"/>
          <w:numId w:val="2"/>
        </w:numPr>
        <w:rPr>
          <w:color w:val="000000" w:themeColor="text1"/>
          <w:sz w:val="20"/>
          <w:szCs w:val="20"/>
        </w:rPr>
      </w:pPr>
      <w:r w:rsidRPr="00B24A82">
        <w:rPr>
          <w:b/>
          <w:bCs/>
          <w:color w:val="000000" w:themeColor="text1"/>
          <w:sz w:val="20"/>
          <w:szCs w:val="20"/>
          <w:u w:val="single"/>
        </w:rPr>
        <w:t>Boyd J. G.</w:t>
      </w:r>
      <w:r w:rsidRPr="00B24A82">
        <w:rPr>
          <w:color w:val="000000" w:themeColor="text1"/>
          <w:sz w:val="20"/>
          <w:szCs w:val="20"/>
          <w:u w:val="single"/>
        </w:rPr>
        <w:t xml:space="preserve">, </w:t>
      </w:r>
      <w:r w:rsidRPr="00B24A82">
        <w:rPr>
          <w:color w:val="000000" w:themeColor="text1"/>
          <w:sz w:val="20"/>
          <w:szCs w:val="20"/>
        </w:rPr>
        <w:t xml:space="preserve">Lee, J. </w:t>
      </w:r>
      <w:proofErr w:type="spellStart"/>
      <w:r w:rsidRPr="00B24A82">
        <w:rPr>
          <w:color w:val="000000" w:themeColor="text1"/>
          <w:sz w:val="20"/>
          <w:szCs w:val="20"/>
        </w:rPr>
        <w:t>Skihar</w:t>
      </w:r>
      <w:proofErr w:type="spellEnd"/>
      <w:r w:rsidRPr="00B24A82">
        <w:rPr>
          <w:color w:val="000000" w:themeColor="text1"/>
          <w:sz w:val="20"/>
          <w:szCs w:val="20"/>
        </w:rPr>
        <w:t xml:space="preserve">, V., Doucette, R., and Kawaja, M. (2002).  Intraspinal grafting of olfactory ensheathing </w:t>
      </w:r>
      <w:r w:rsidRPr="00B24A82">
        <w:rPr>
          <w:color w:val="000000" w:themeColor="text1"/>
          <w:sz w:val="20"/>
          <w:szCs w:val="20"/>
        </w:rPr>
        <w:lastRenderedPageBreak/>
        <w:t xml:space="preserve">cells promotes robust axon regeneration following compressive spinal cord injury in adult rats.  </w:t>
      </w:r>
      <w:r w:rsidRPr="00B24A82">
        <w:rPr>
          <w:i/>
          <w:iCs/>
          <w:color w:val="000000" w:themeColor="text1"/>
          <w:sz w:val="20"/>
          <w:szCs w:val="20"/>
        </w:rPr>
        <w:t>The 20th Annual National Neurotrauma Society Symposium &amp; The Sixth International Neurotrauma Symposium</w:t>
      </w:r>
      <w:r w:rsidRPr="00B24A82">
        <w:rPr>
          <w:color w:val="000000" w:themeColor="text1"/>
          <w:sz w:val="20"/>
          <w:szCs w:val="20"/>
        </w:rPr>
        <w:t xml:space="preserve">, Tampa Bay, FL, USA. </w:t>
      </w:r>
    </w:p>
    <w:p w14:paraId="09463E85" w14:textId="77777777" w:rsidR="00CF00E2" w:rsidRPr="00B24A82" w:rsidRDefault="00CF00E2" w:rsidP="00CF00E2">
      <w:pPr>
        <w:pStyle w:val="1AutoList1"/>
        <w:numPr>
          <w:ilvl w:val="0"/>
          <w:numId w:val="2"/>
        </w:numPr>
        <w:rPr>
          <w:color w:val="000000" w:themeColor="text1"/>
          <w:sz w:val="20"/>
          <w:szCs w:val="20"/>
        </w:rPr>
      </w:pPr>
      <w:r w:rsidRPr="00B24A82">
        <w:rPr>
          <w:b/>
          <w:bCs/>
          <w:color w:val="000000" w:themeColor="text1"/>
          <w:sz w:val="20"/>
          <w:szCs w:val="20"/>
          <w:u w:val="single"/>
        </w:rPr>
        <w:t>Boyd, J. G.</w:t>
      </w:r>
      <w:r w:rsidRPr="00B24A82">
        <w:rPr>
          <w:color w:val="000000" w:themeColor="text1"/>
          <w:sz w:val="20"/>
          <w:szCs w:val="20"/>
        </w:rPr>
        <w:t xml:space="preserve"> (Oct., 2001).  Peripheral nerve injury: Can we use neurotrophic factors to promote axonal regeneration and functional recovery?  </w:t>
      </w:r>
      <w:r w:rsidRPr="00B24A82">
        <w:rPr>
          <w:i/>
          <w:iCs/>
          <w:color w:val="000000" w:themeColor="text1"/>
          <w:sz w:val="20"/>
          <w:szCs w:val="20"/>
        </w:rPr>
        <w:t>Queen’s University Centre for Neuroscience Studies Seminar Series.</w:t>
      </w:r>
    </w:p>
    <w:p w14:paraId="66D92E16" w14:textId="77777777" w:rsidR="00CF00E2" w:rsidRPr="00B24A82" w:rsidRDefault="00CF00E2" w:rsidP="00CF00E2">
      <w:pPr>
        <w:pStyle w:val="1AutoList1"/>
        <w:numPr>
          <w:ilvl w:val="0"/>
          <w:numId w:val="2"/>
        </w:numPr>
        <w:rPr>
          <w:color w:val="000000" w:themeColor="text1"/>
          <w:sz w:val="20"/>
          <w:szCs w:val="20"/>
        </w:rPr>
      </w:pPr>
      <w:r w:rsidRPr="00B24A82">
        <w:rPr>
          <w:b/>
          <w:bCs/>
          <w:color w:val="000000" w:themeColor="text1"/>
          <w:sz w:val="20"/>
          <w:szCs w:val="20"/>
          <w:u w:val="single"/>
        </w:rPr>
        <w:t>Boyd, J. G.</w:t>
      </w:r>
      <w:r w:rsidRPr="00B24A82">
        <w:rPr>
          <w:color w:val="000000" w:themeColor="text1"/>
          <w:sz w:val="20"/>
          <w:szCs w:val="20"/>
        </w:rPr>
        <w:t xml:space="preserve">  (</w:t>
      </w:r>
      <w:proofErr w:type="gramStart"/>
      <w:r w:rsidRPr="00B24A82">
        <w:rPr>
          <w:color w:val="000000" w:themeColor="text1"/>
          <w:sz w:val="20"/>
          <w:szCs w:val="20"/>
        </w:rPr>
        <w:t>Oct.,</w:t>
      </w:r>
      <w:proofErr w:type="gramEnd"/>
      <w:r w:rsidRPr="00B24A82">
        <w:rPr>
          <w:color w:val="000000" w:themeColor="text1"/>
          <w:sz w:val="20"/>
          <w:szCs w:val="20"/>
        </w:rPr>
        <w:t xml:space="preserve"> 2001).  The role of neurotrophic factors in motor axonal regeneration.  Queen’s University Department of Anatomy and Cell Biology Seminar Series, Queen’s University, Kingston, ON.</w:t>
      </w:r>
    </w:p>
    <w:p w14:paraId="34C9DD8E" w14:textId="77777777" w:rsidR="00CF00E2" w:rsidRPr="00B24A82" w:rsidRDefault="00CF00E2" w:rsidP="00CF00E2">
      <w:pPr>
        <w:pStyle w:val="1AutoList1"/>
        <w:numPr>
          <w:ilvl w:val="0"/>
          <w:numId w:val="2"/>
        </w:numPr>
        <w:rPr>
          <w:color w:val="000000" w:themeColor="text1"/>
          <w:sz w:val="20"/>
          <w:szCs w:val="20"/>
        </w:rPr>
      </w:pPr>
      <w:r w:rsidRPr="00B24A82">
        <w:rPr>
          <w:b/>
          <w:bCs/>
          <w:color w:val="000000" w:themeColor="text1"/>
          <w:sz w:val="20"/>
          <w:szCs w:val="20"/>
          <w:u w:val="single"/>
        </w:rPr>
        <w:t>Boyd, J. G.</w:t>
      </w:r>
      <w:r w:rsidRPr="00B24A82">
        <w:rPr>
          <w:color w:val="000000" w:themeColor="text1"/>
          <w:sz w:val="20"/>
          <w:szCs w:val="20"/>
        </w:rPr>
        <w:t xml:space="preserve"> (June, 2001).  The role of neurotrophic factors and their receptors in motor axonal regeneration.</w:t>
      </w:r>
      <w:r w:rsidRPr="00B24A82">
        <w:rPr>
          <w:i/>
          <w:iCs/>
          <w:color w:val="000000" w:themeColor="text1"/>
          <w:sz w:val="20"/>
          <w:szCs w:val="20"/>
        </w:rPr>
        <w:t xml:space="preserve">  University Centre for Neuroscience Seminar Series</w:t>
      </w:r>
      <w:r w:rsidRPr="00B24A82">
        <w:rPr>
          <w:color w:val="000000" w:themeColor="text1"/>
          <w:sz w:val="20"/>
          <w:szCs w:val="20"/>
        </w:rPr>
        <w:t>, University of Alberta, Edmonton, AB.</w:t>
      </w:r>
    </w:p>
    <w:p w14:paraId="3F456914" w14:textId="573E1203" w:rsidR="0049283E" w:rsidRPr="00B24A82" w:rsidRDefault="00CF00E2" w:rsidP="00CF00E2">
      <w:pPr>
        <w:pStyle w:val="1AutoList1"/>
        <w:numPr>
          <w:ilvl w:val="0"/>
          <w:numId w:val="2"/>
        </w:numPr>
        <w:rPr>
          <w:color w:val="000000" w:themeColor="text1"/>
          <w:sz w:val="20"/>
          <w:szCs w:val="20"/>
        </w:rPr>
      </w:pPr>
      <w:r w:rsidRPr="00B24A82">
        <w:rPr>
          <w:b/>
          <w:bCs/>
          <w:color w:val="000000" w:themeColor="text1"/>
          <w:sz w:val="20"/>
          <w:szCs w:val="20"/>
          <w:u w:val="single"/>
        </w:rPr>
        <w:t>Boyd, J.G.</w:t>
      </w:r>
      <w:r w:rsidRPr="00B24A82">
        <w:rPr>
          <w:color w:val="000000" w:themeColor="text1"/>
          <w:sz w:val="20"/>
          <w:szCs w:val="20"/>
        </w:rPr>
        <w:t xml:space="preserve">, Posse de Chaves, E.I.P., and Gordon, T. (2000).  </w:t>
      </w:r>
      <w:r w:rsidRPr="00B24A82">
        <w:rPr>
          <w:i/>
          <w:iCs/>
          <w:color w:val="000000" w:themeColor="text1"/>
          <w:sz w:val="20"/>
          <w:szCs w:val="20"/>
        </w:rPr>
        <w:t>In vivo</w:t>
      </w:r>
      <w:r w:rsidRPr="00B24A82">
        <w:rPr>
          <w:color w:val="000000" w:themeColor="text1"/>
          <w:sz w:val="20"/>
          <w:szCs w:val="20"/>
        </w:rPr>
        <w:t xml:space="preserve"> evidence that high dose brain derived neurotrophic factor (BDNF) binding to p75 receptors inhibits motor axonal regeneration: a ceramide-dependent mechanism.  </w:t>
      </w:r>
      <w:r w:rsidRPr="00B24A82">
        <w:rPr>
          <w:i/>
          <w:iCs/>
          <w:color w:val="000000" w:themeColor="text1"/>
          <w:sz w:val="20"/>
          <w:szCs w:val="20"/>
        </w:rPr>
        <w:t>NGF 2000: Nerve growth factor and related molecules</w:t>
      </w:r>
      <w:r w:rsidRPr="00B24A82">
        <w:rPr>
          <w:color w:val="000000" w:themeColor="text1"/>
          <w:sz w:val="20"/>
          <w:szCs w:val="20"/>
        </w:rPr>
        <w:t xml:space="preserve">.  Montreal, QC.  </w:t>
      </w:r>
      <w:proofErr w:type="gramStart"/>
      <w:r w:rsidRPr="00B24A82">
        <w:rPr>
          <w:color w:val="000000" w:themeColor="text1"/>
          <w:sz w:val="20"/>
          <w:szCs w:val="20"/>
        </w:rPr>
        <w:t>May,</w:t>
      </w:r>
      <w:proofErr w:type="gramEnd"/>
      <w:r w:rsidRPr="00B24A82">
        <w:rPr>
          <w:color w:val="000000" w:themeColor="text1"/>
          <w:sz w:val="20"/>
          <w:szCs w:val="20"/>
        </w:rPr>
        <w:t xml:space="preserve"> 2000.</w:t>
      </w:r>
    </w:p>
    <w:p w14:paraId="0345D4D6" w14:textId="77777777" w:rsidR="0049283E" w:rsidRPr="00B24A82" w:rsidRDefault="0049283E">
      <w:pPr>
        <w:widowControl/>
        <w:autoSpaceDE/>
        <w:autoSpaceDN/>
        <w:adjustRightInd/>
        <w:rPr>
          <w:color w:val="000000" w:themeColor="text1"/>
        </w:rPr>
      </w:pPr>
      <w:r w:rsidRPr="00B24A82">
        <w:rPr>
          <w:color w:val="000000" w:themeColor="text1"/>
        </w:rPr>
        <w:br w:type="page"/>
      </w:r>
    </w:p>
    <w:p w14:paraId="5B89F9B9" w14:textId="76613617" w:rsidR="00CF00E2" w:rsidRPr="00B24A82" w:rsidRDefault="0049283E" w:rsidP="0049283E">
      <w:pPr>
        <w:pStyle w:val="1AutoList1"/>
        <w:rPr>
          <w:color w:val="000000" w:themeColor="text1"/>
          <w:sz w:val="20"/>
          <w:szCs w:val="20"/>
        </w:rPr>
      </w:pPr>
      <w:r w:rsidRPr="00B24A82">
        <w:rPr>
          <w:color w:val="000000" w:themeColor="text1"/>
          <w:sz w:val="20"/>
          <w:szCs w:val="20"/>
        </w:rPr>
        <w:lastRenderedPageBreak/>
        <w:t>Media Engagement/Knowledge Translation:</w:t>
      </w:r>
    </w:p>
    <w:p w14:paraId="0A64FBCE" w14:textId="5F1CD398" w:rsidR="0049283E" w:rsidRPr="00B24A82" w:rsidRDefault="0049283E" w:rsidP="0049283E">
      <w:pPr>
        <w:pStyle w:val="1AutoList1"/>
        <w:rPr>
          <w:color w:val="000000" w:themeColor="text1"/>
          <w:sz w:val="20"/>
          <w:szCs w:val="20"/>
        </w:rPr>
      </w:pPr>
    </w:p>
    <w:p w14:paraId="58402E91" w14:textId="654CEDB0" w:rsidR="006A702E" w:rsidRPr="00B24A82" w:rsidRDefault="006A702E" w:rsidP="00FB66D7">
      <w:pPr>
        <w:pStyle w:val="1AutoList1"/>
        <w:ind w:left="0" w:firstLine="0"/>
        <w:rPr>
          <w:color w:val="000000" w:themeColor="text1"/>
          <w:sz w:val="20"/>
          <w:szCs w:val="20"/>
        </w:rPr>
      </w:pPr>
      <w:r w:rsidRPr="00B24A82">
        <w:rPr>
          <w:color w:val="000000" w:themeColor="text1"/>
          <w:sz w:val="20"/>
          <w:szCs w:val="20"/>
        </w:rPr>
        <w:t>CBC “The National” May 16, 2024</w:t>
      </w:r>
    </w:p>
    <w:p w14:paraId="758F67D0" w14:textId="7991046A" w:rsidR="006A702E" w:rsidRPr="00B24A82" w:rsidRDefault="006A702E" w:rsidP="00FB66D7">
      <w:pPr>
        <w:pStyle w:val="1AutoList1"/>
        <w:ind w:left="0" w:firstLine="0"/>
        <w:rPr>
          <w:color w:val="000000" w:themeColor="text1"/>
          <w:sz w:val="20"/>
          <w:szCs w:val="20"/>
        </w:rPr>
      </w:pPr>
      <w:r w:rsidRPr="00B24A82">
        <w:rPr>
          <w:color w:val="000000" w:themeColor="text1"/>
          <w:sz w:val="20"/>
          <w:szCs w:val="20"/>
        </w:rPr>
        <w:tab/>
      </w:r>
      <w:hyperlink r:id="rId14" w:history="1">
        <w:r w:rsidRPr="00B24A82">
          <w:rPr>
            <w:rStyle w:val="Hyperlink"/>
            <w:sz w:val="20"/>
            <w:szCs w:val="20"/>
          </w:rPr>
          <w:t>https://www.cbc.ca/news/health/heart-transplant-kingston-first-1.7206871</w:t>
        </w:r>
      </w:hyperlink>
    </w:p>
    <w:p w14:paraId="17A93420" w14:textId="77777777" w:rsidR="006A702E" w:rsidRPr="00B24A82" w:rsidRDefault="006A702E" w:rsidP="00FB66D7">
      <w:pPr>
        <w:pStyle w:val="1AutoList1"/>
        <w:ind w:left="0" w:firstLine="0"/>
        <w:rPr>
          <w:color w:val="000000" w:themeColor="text1"/>
          <w:sz w:val="20"/>
          <w:szCs w:val="20"/>
        </w:rPr>
      </w:pPr>
    </w:p>
    <w:p w14:paraId="3F84E564" w14:textId="16D810F5" w:rsidR="006A702E" w:rsidRPr="00B24A82" w:rsidRDefault="006A702E" w:rsidP="00FB66D7">
      <w:pPr>
        <w:pStyle w:val="1AutoList1"/>
        <w:ind w:left="0" w:firstLine="0"/>
        <w:rPr>
          <w:color w:val="000000" w:themeColor="text1"/>
          <w:sz w:val="20"/>
          <w:szCs w:val="20"/>
        </w:rPr>
      </w:pPr>
      <w:r w:rsidRPr="00B24A82">
        <w:rPr>
          <w:color w:val="000000" w:themeColor="text1"/>
          <w:sz w:val="20"/>
          <w:szCs w:val="20"/>
        </w:rPr>
        <w:t>Globe and Mail May 15, 2024</w:t>
      </w:r>
    </w:p>
    <w:p w14:paraId="3887CCB9" w14:textId="66B1BD82" w:rsidR="006A702E" w:rsidRPr="00B24A82" w:rsidRDefault="006A702E" w:rsidP="00FB66D7">
      <w:pPr>
        <w:pStyle w:val="1AutoList1"/>
        <w:ind w:left="0" w:firstLine="0"/>
        <w:rPr>
          <w:color w:val="000000" w:themeColor="text1"/>
          <w:sz w:val="20"/>
          <w:szCs w:val="20"/>
        </w:rPr>
      </w:pPr>
      <w:r w:rsidRPr="00B24A82">
        <w:rPr>
          <w:color w:val="000000" w:themeColor="text1"/>
          <w:sz w:val="20"/>
          <w:szCs w:val="20"/>
        </w:rPr>
        <w:tab/>
      </w:r>
      <w:hyperlink r:id="rId15" w:history="1">
        <w:r w:rsidRPr="00B24A82">
          <w:rPr>
            <w:rStyle w:val="Hyperlink"/>
            <w:sz w:val="20"/>
            <w:szCs w:val="20"/>
          </w:rPr>
          <w:t>https://www.theglobeandmail.com/canada/article-kingston-heart-transplant-donor/</w:t>
        </w:r>
      </w:hyperlink>
    </w:p>
    <w:p w14:paraId="1BF3C207" w14:textId="77777777" w:rsidR="006A702E" w:rsidRPr="00B24A82" w:rsidRDefault="006A702E" w:rsidP="00FB66D7">
      <w:pPr>
        <w:pStyle w:val="1AutoList1"/>
        <w:ind w:left="0" w:firstLine="0"/>
        <w:rPr>
          <w:color w:val="000000" w:themeColor="text1"/>
          <w:sz w:val="20"/>
          <w:szCs w:val="20"/>
        </w:rPr>
      </w:pPr>
    </w:p>
    <w:p w14:paraId="0D1D38F7" w14:textId="03489E54" w:rsidR="006A702E" w:rsidRPr="00B24A82" w:rsidRDefault="006A702E" w:rsidP="00FB66D7">
      <w:pPr>
        <w:pStyle w:val="1AutoList1"/>
        <w:ind w:left="0" w:firstLine="0"/>
        <w:rPr>
          <w:color w:val="000000" w:themeColor="text1"/>
          <w:sz w:val="20"/>
          <w:szCs w:val="20"/>
        </w:rPr>
      </w:pPr>
      <w:r w:rsidRPr="00B24A82">
        <w:rPr>
          <w:color w:val="000000" w:themeColor="text1"/>
          <w:sz w:val="20"/>
          <w:szCs w:val="20"/>
        </w:rPr>
        <w:t>Toronto Star May 19, 2024</w:t>
      </w:r>
    </w:p>
    <w:p w14:paraId="4760EF42" w14:textId="3CFBE822" w:rsidR="006A702E" w:rsidRPr="00B24A82" w:rsidRDefault="006A702E" w:rsidP="00FB66D7">
      <w:pPr>
        <w:pStyle w:val="1AutoList1"/>
        <w:ind w:left="0" w:firstLine="0"/>
        <w:rPr>
          <w:color w:val="000000" w:themeColor="text1"/>
          <w:sz w:val="20"/>
          <w:szCs w:val="20"/>
        </w:rPr>
      </w:pPr>
      <w:r w:rsidRPr="00B24A82">
        <w:rPr>
          <w:color w:val="000000" w:themeColor="text1"/>
          <w:sz w:val="20"/>
          <w:szCs w:val="20"/>
        </w:rPr>
        <w:tab/>
      </w:r>
      <w:hyperlink r:id="rId16" w:history="1">
        <w:r w:rsidRPr="00B24A82">
          <w:rPr>
            <w:rStyle w:val="Hyperlink"/>
            <w:sz w:val="20"/>
            <w:szCs w:val="20"/>
          </w:rPr>
          <w:t>https://www.thestar.com/news/canada/it-started-with-robbie-canada-first-procedure-a-game-changer-for-patients-waiting-on-heart/article_722df892-1222-11ef-b752-d3cb560b7fa4.html</w:t>
        </w:r>
      </w:hyperlink>
    </w:p>
    <w:p w14:paraId="0E744457" w14:textId="77777777" w:rsidR="006A702E" w:rsidRPr="00B24A82" w:rsidRDefault="006A702E" w:rsidP="00FB66D7">
      <w:pPr>
        <w:pStyle w:val="1AutoList1"/>
        <w:ind w:left="0" w:firstLine="0"/>
        <w:rPr>
          <w:color w:val="000000" w:themeColor="text1"/>
          <w:sz w:val="20"/>
          <w:szCs w:val="20"/>
        </w:rPr>
      </w:pPr>
    </w:p>
    <w:p w14:paraId="6F87DD8A" w14:textId="31474EDD" w:rsidR="00F5022C" w:rsidRPr="00B24A82" w:rsidRDefault="00F5022C" w:rsidP="00FB66D7">
      <w:pPr>
        <w:pStyle w:val="1AutoList1"/>
        <w:ind w:left="0" w:firstLine="0"/>
        <w:rPr>
          <w:color w:val="000000" w:themeColor="text1"/>
          <w:sz w:val="20"/>
          <w:szCs w:val="20"/>
        </w:rPr>
      </w:pPr>
      <w:r w:rsidRPr="00B24A82">
        <w:rPr>
          <w:color w:val="000000" w:themeColor="text1"/>
          <w:sz w:val="20"/>
          <w:szCs w:val="20"/>
        </w:rPr>
        <w:t>Queen’s Faculty of Health Sciences Cinq a Sept Research Talks, May 25</w:t>
      </w:r>
      <w:r w:rsidRPr="00B24A82">
        <w:rPr>
          <w:color w:val="000000" w:themeColor="text1"/>
          <w:sz w:val="20"/>
          <w:szCs w:val="20"/>
          <w:vertAlign w:val="superscript"/>
        </w:rPr>
        <w:t>th</w:t>
      </w:r>
      <w:r w:rsidRPr="00B24A82">
        <w:rPr>
          <w:color w:val="000000" w:themeColor="text1"/>
          <w:sz w:val="20"/>
          <w:szCs w:val="20"/>
        </w:rPr>
        <w:t>, 2023.</w:t>
      </w:r>
    </w:p>
    <w:p w14:paraId="2017A776" w14:textId="6CEA1986" w:rsidR="00F5022C" w:rsidRPr="00B24A82" w:rsidRDefault="00F5022C" w:rsidP="00FB66D7">
      <w:pPr>
        <w:pStyle w:val="1AutoList1"/>
        <w:ind w:left="0" w:firstLine="0"/>
        <w:rPr>
          <w:color w:val="000000" w:themeColor="text1"/>
          <w:sz w:val="20"/>
          <w:szCs w:val="20"/>
        </w:rPr>
      </w:pPr>
      <w:r w:rsidRPr="00B24A82">
        <w:rPr>
          <w:color w:val="000000" w:themeColor="text1"/>
          <w:sz w:val="20"/>
          <w:szCs w:val="20"/>
        </w:rPr>
        <w:tab/>
      </w:r>
      <w:hyperlink r:id="rId17" w:history="1">
        <w:r w:rsidRPr="00B24A82">
          <w:rPr>
            <w:rStyle w:val="Hyperlink"/>
            <w:sz w:val="20"/>
            <w:szCs w:val="20"/>
          </w:rPr>
          <w:t>https://www.youtube.com/watch?v=iGJ6ylm-yRM&amp;list=PLbVZkH5-hmmEGedb_smEs1H2NzFBZbQu5</w:t>
        </w:r>
      </w:hyperlink>
    </w:p>
    <w:p w14:paraId="57CEC633" w14:textId="77777777" w:rsidR="00F5022C" w:rsidRPr="00B24A82" w:rsidRDefault="00F5022C" w:rsidP="00FB66D7">
      <w:pPr>
        <w:pStyle w:val="1AutoList1"/>
        <w:ind w:left="0" w:firstLine="0"/>
        <w:rPr>
          <w:color w:val="000000" w:themeColor="text1"/>
          <w:sz w:val="20"/>
          <w:szCs w:val="20"/>
        </w:rPr>
      </w:pPr>
    </w:p>
    <w:p w14:paraId="3C81F107" w14:textId="029EC2AD" w:rsidR="00F5022C" w:rsidRPr="00B24A82" w:rsidRDefault="00F5022C" w:rsidP="00FB66D7">
      <w:pPr>
        <w:pStyle w:val="1AutoList1"/>
        <w:ind w:left="0" w:firstLine="0"/>
        <w:rPr>
          <w:color w:val="000000" w:themeColor="text1"/>
          <w:sz w:val="20"/>
          <w:szCs w:val="20"/>
        </w:rPr>
      </w:pPr>
      <w:r w:rsidRPr="00B24A82">
        <w:rPr>
          <w:color w:val="000000" w:themeColor="text1"/>
          <w:sz w:val="20"/>
          <w:szCs w:val="20"/>
        </w:rPr>
        <w:t>Mind Over Matter Magazine: Interview with Jane Langille. June 19</w:t>
      </w:r>
      <w:r w:rsidRPr="00B24A82">
        <w:rPr>
          <w:color w:val="000000" w:themeColor="text1"/>
          <w:sz w:val="20"/>
          <w:szCs w:val="20"/>
          <w:vertAlign w:val="superscript"/>
        </w:rPr>
        <w:t>th</w:t>
      </w:r>
      <w:r w:rsidRPr="00B24A82">
        <w:rPr>
          <w:color w:val="000000" w:themeColor="text1"/>
          <w:sz w:val="20"/>
          <w:szCs w:val="20"/>
        </w:rPr>
        <w:t>, 2023.</w:t>
      </w:r>
    </w:p>
    <w:p w14:paraId="1437341F" w14:textId="77777777" w:rsidR="00F5022C" w:rsidRPr="00B24A82" w:rsidRDefault="00F5022C" w:rsidP="00FB66D7">
      <w:pPr>
        <w:pStyle w:val="1AutoList1"/>
        <w:ind w:left="0" w:firstLine="0"/>
        <w:rPr>
          <w:color w:val="000000" w:themeColor="text1"/>
          <w:sz w:val="20"/>
          <w:szCs w:val="20"/>
        </w:rPr>
      </w:pPr>
    </w:p>
    <w:p w14:paraId="41696164" w14:textId="0A4E0E51" w:rsidR="00FB66D7" w:rsidRPr="00B24A82" w:rsidRDefault="00FB66D7" w:rsidP="00FB66D7">
      <w:pPr>
        <w:pStyle w:val="1AutoList1"/>
        <w:ind w:left="0" w:firstLine="0"/>
        <w:rPr>
          <w:color w:val="000000" w:themeColor="text1"/>
          <w:sz w:val="20"/>
          <w:szCs w:val="20"/>
        </w:rPr>
      </w:pPr>
      <w:r w:rsidRPr="00B24A82">
        <w:rPr>
          <w:color w:val="000000" w:themeColor="text1"/>
          <w:sz w:val="20"/>
          <w:szCs w:val="20"/>
        </w:rPr>
        <w:t>Kingston Whig Standard (COVID-19 Pandemic, December 29, 2021</w:t>
      </w:r>
    </w:p>
    <w:p w14:paraId="4DFCA5FC" w14:textId="3F959C7E" w:rsidR="00FB66D7" w:rsidRPr="00B24A82" w:rsidRDefault="00FB66D7" w:rsidP="0049283E">
      <w:pPr>
        <w:pStyle w:val="1AutoList1"/>
        <w:rPr>
          <w:color w:val="000000" w:themeColor="text1"/>
          <w:sz w:val="20"/>
          <w:szCs w:val="20"/>
        </w:rPr>
      </w:pPr>
      <w:r w:rsidRPr="00B24A82">
        <w:rPr>
          <w:color w:val="000000" w:themeColor="text1"/>
          <w:sz w:val="20"/>
          <w:szCs w:val="20"/>
        </w:rPr>
        <w:tab/>
      </w:r>
      <w:hyperlink r:id="rId18" w:history="1">
        <w:r w:rsidRPr="00B24A82">
          <w:rPr>
            <w:rStyle w:val="Hyperlink"/>
            <w:sz w:val="20"/>
            <w:szCs w:val="20"/>
          </w:rPr>
          <w:t>https://www.thewhig.com/news/local-news/morale-has-never-been-so-low-icu-physician-says</w:t>
        </w:r>
      </w:hyperlink>
    </w:p>
    <w:p w14:paraId="4C2535A4" w14:textId="77777777" w:rsidR="00FB66D7" w:rsidRPr="00B24A82" w:rsidRDefault="00FB66D7" w:rsidP="0049283E">
      <w:pPr>
        <w:pStyle w:val="1AutoList1"/>
        <w:rPr>
          <w:color w:val="000000" w:themeColor="text1"/>
          <w:sz w:val="20"/>
          <w:szCs w:val="20"/>
        </w:rPr>
      </w:pPr>
    </w:p>
    <w:p w14:paraId="32074BA5" w14:textId="77777777" w:rsidR="00FB66D7" w:rsidRPr="00B24A82" w:rsidRDefault="00FB66D7" w:rsidP="00FB66D7">
      <w:pPr>
        <w:pStyle w:val="1AutoList1"/>
        <w:rPr>
          <w:color w:val="000000" w:themeColor="text1"/>
          <w:sz w:val="20"/>
          <w:szCs w:val="20"/>
        </w:rPr>
      </w:pPr>
      <w:r w:rsidRPr="00B24A82">
        <w:rPr>
          <w:color w:val="000000" w:themeColor="text1"/>
          <w:sz w:val="20"/>
          <w:szCs w:val="20"/>
        </w:rPr>
        <w:t>CBC “All in a day” with Alan Neal, May 7</w:t>
      </w:r>
      <w:r w:rsidRPr="00B24A82">
        <w:rPr>
          <w:color w:val="000000" w:themeColor="text1"/>
          <w:sz w:val="20"/>
          <w:szCs w:val="20"/>
          <w:vertAlign w:val="superscript"/>
        </w:rPr>
        <w:t>th</w:t>
      </w:r>
      <w:r w:rsidRPr="00B24A82">
        <w:rPr>
          <w:color w:val="000000" w:themeColor="text1"/>
          <w:sz w:val="20"/>
          <w:szCs w:val="20"/>
        </w:rPr>
        <w:t>, 2021</w:t>
      </w:r>
    </w:p>
    <w:p w14:paraId="5CEDB602" w14:textId="77777777" w:rsidR="00FB66D7" w:rsidRPr="00B24A82" w:rsidRDefault="00FB66D7" w:rsidP="00FB66D7">
      <w:pPr>
        <w:pStyle w:val="1AutoList1"/>
        <w:rPr>
          <w:color w:val="000000" w:themeColor="text1"/>
          <w:sz w:val="20"/>
          <w:szCs w:val="20"/>
        </w:rPr>
      </w:pPr>
      <w:r w:rsidRPr="00B24A82">
        <w:rPr>
          <w:color w:val="000000" w:themeColor="text1"/>
          <w:sz w:val="20"/>
          <w:szCs w:val="20"/>
        </w:rPr>
        <w:tab/>
      </w:r>
      <w:hyperlink r:id="rId19" w:history="1">
        <w:r w:rsidRPr="00B24A82">
          <w:rPr>
            <w:rStyle w:val="Hyperlink"/>
            <w:sz w:val="20"/>
            <w:szCs w:val="20"/>
          </w:rPr>
          <w:t>https://www.cbc.ca/listen/live-radio/1-92-all-in-a-day/clip/15841944-kingston-doctor-researching-post-icu-syndrome?X-Country=US</w:t>
        </w:r>
      </w:hyperlink>
    </w:p>
    <w:p w14:paraId="759A0D90" w14:textId="77777777" w:rsidR="00FB66D7" w:rsidRPr="00B24A82" w:rsidRDefault="00FB66D7" w:rsidP="0049283E">
      <w:pPr>
        <w:pStyle w:val="1AutoList1"/>
        <w:rPr>
          <w:color w:val="000000" w:themeColor="text1"/>
          <w:sz w:val="20"/>
          <w:szCs w:val="20"/>
        </w:rPr>
      </w:pPr>
    </w:p>
    <w:p w14:paraId="74502D18" w14:textId="5D07216C" w:rsidR="00FB66D7" w:rsidRPr="00B24A82" w:rsidRDefault="00FB66D7" w:rsidP="0049283E">
      <w:pPr>
        <w:pStyle w:val="1AutoList1"/>
        <w:rPr>
          <w:color w:val="000000" w:themeColor="text1"/>
          <w:sz w:val="20"/>
          <w:szCs w:val="20"/>
        </w:rPr>
      </w:pPr>
      <w:r w:rsidRPr="00B24A82">
        <w:rPr>
          <w:color w:val="000000" w:themeColor="text1"/>
          <w:sz w:val="20"/>
          <w:szCs w:val="20"/>
        </w:rPr>
        <w:t>Kingston Whig Standard (COVID-19 Pandemic), May 3, 2021</w:t>
      </w:r>
    </w:p>
    <w:p w14:paraId="61981639" w14:textId="22623354" w:rsidR="00FB66D7" w:rsidRPr="00B24A82" w:rsidRDefault="00FB66D7" w:rsidP="0049283E">
      <w:pPr>
        <w:pStyle w:val="1AutoList1"/>
        <w:rPr>
          <w:color w:val="000000" w:themeColor="text1"/>
          <w:sz w:val="20"/>
          <w:szCs w:val="20"/>
        </w:rPr>
      </w:pPr>
      <w:r w:rsidRPr="00B24A82">
        <w:rPr>
          <w:color w:val="000000" w:themeColor="text1"/>
          <w:sz w:val="20"/>
          <w:szCs w:val="20"/>
        </w:rPr>
        <w:tab/>
      </w:r>
      <w:hyperlink r:id="rId20" w:history="1">
        <w:r w:rsidRPr="00B24A82">
          <w:rPr>
            <w:rStyle w:val="Hyperlink"/>
            <w:sz w:val="20"/>
            <w:szCs w:val="20"/>
          </w:rPr>
          <w:t>https://www.thewhig.com/news/local-news/there-is-an-end-in-sight</w:t>
        </w:r>
      </w:hyperlink>
    </w:p>
    <w:p w14:paraId="6FBFA262" w14:textId="77777777" w:rsidR="00FB66D7" w:rsidRPr="00B24A82" w:rsidRDefault="00FB66D7" w:rsidP="0049283E">
      <w:pPr>
        <w:pStyle w:val="1AutoList1"/>
        <w:rPr>
          <w:color w:val="000000" w:themeColor="text1"/>
          <w:sz w:val="20"/>
          <w:szCs w:val="20"/>
        </w:rPr>
      </w:pPr>
    </w:p>
    <w:p w14:paraId="3A08CE49" w14:textId="4069F6CD" w:rsidR="00FB66D7" w:rsidRPr="00B24A82" w:rsidRDefault="00FB66D7" w:rsidP="0049283E">
      <w:pPr>
        <w:pStyle w:val="1AutoList1"/>
        <w:rPr>
          <w:color w:val="000000" w:themeColor="text1"/>
          <w:sz w:val="20"/>
          <w:szCs w:val="20"/>
        </w:rPr>
      </w:pPr>
      <w:r w:rsidRPr="00B24A82">
        <w:rPr>
          <w:color w:val="000000" w:themeColor="text1"/>
          <w:sz w:val="20"/>
          <w:szCs w:val="20"/>
        </w:rPr>
        <w:t>The Globe and Mail (interviewed for Op-Ed), April 9</w:t>
      </w:r>
      <w:r w:rsidRPr="00B24A82">
        <w:rPr>
          <w:color w:val="000000" w:themeColor="text1"/>
          <w:sz w:val="20"/>
          <w:szCs w:val="20"/>
          <w:vertAlign w:val="superscript"/>
        </w:rPr>
        <w:t>th</w:t>
      </w:r>
      <w:r w:rsidRPr="00B24A82">
        <w:rPr>
          <w:color w:val="000000" w:themeColor="text1"/>
          <w:sz w:val="20"/>
          <w:szCs w:val="20"/>
        </w:rPr>
        <w:t>, 2021</w:t>
      </w:r>
    </w:p>
    <w:p w14:paraId="3C2DE0CD" w14:textId="45C1EEFD" w:rsidR="00FB66D7" w:rsidRPr="00B24A82" w:rsidRDefault="00FB66D7" w:rsidP="0049283E">
      <w:pPr>
        <w:pStyle w:val="1AutoList1"/>
        <w:rPr>
          <w:color w:val="000000" w:themeColor="text1"/>
          <w:sz w:val="20"/>
          <w:szCs w:val="20"/>
        </w:rPr>
      </w:pPr>
      <w:r w:rsidRPr="00B24A82">
        <w:rPr>
          <w:color w:val="000000" w:themeColor="text1"/>
          <w:sz w:val="20"/>
          <w:szCs w:val="20"/>
        </w:rPr>
        <w:tab/>
      </w:r>
      <w:hyperlink r:id="rId21" w:history="1">
        <w:r w:rsidRPr="00B24A82">
          <w:rPr>
            <w:rStyle w:val="Hyperlink"/>
            <w:sz w:val="20"/>
            <w:szCs w:val="20"/>
          </w:rPr>
          <w:t>https://www.theglobeandmail.com/opinion/article-the-pandemics-place-in-the-history-of-healing/</w:t>
        </w:r>
      </w:hyperlink>
    </w:p>
    <w:p w14:paraId="6C0E156E" w14:textId="77777777" w:rsidR="00FB66D7" w:rsidRPr="00B24A82" w:rsidRDefault="00FB66D7" w:rsidP="0049283E">
      <w:pPr>
        <w:pStyle w:val="1AutoList1"/>
        <w:rPr>
          <w:color w:val="000000" w:themeColor="text1"/>
          <w:sz w:val="20"/>
          <w:szCs w:val="20"/>
        </w:rPr>
      </w:pPr>
    </w:p>
    <w:p w14:paraId="6FEE4C2D" w14:textId="1BDE4BA6" w:rsidR="0049283E" w:rsidRPr="00B24A82" w:rsidRDefault="0049283E" w:rsidP="0049283E">
      <w:pPr>
        <w:pStyle w:val="1AutoList1"/>
        <w:rPr>
          <w:color w:val="000000" w:themeColor="text1"/>
          <w:sz w:val="20"/>
          <w:szCs w:val="20"/>
        </w:rPr>
      </w:pPr>
      <w:r w:rsidRPr="00B24A82">
        <w:rPr>
          <w:color w:val="000000" w:themeColor="text1"/>
          <w:sz w:val="20"/>
          <w:szCs w:val="20"/>
        </w:rPr>
        <w:t>The Hamilton Spectator (Op-Ed on Delirium): August 24, 2018</w:t>
      </w:r>
    </w:p>
    <w:p w14:paraId="35CE397C" w14:textId="12503F1C" w:rsidR="0049283E" w:rsidRPr="00B24A82" w:rsidRDefault="0049283E" w:rsidP="0049283E">
      <w:pPr>
        <w:pStyle w:val="1AutoList1"/>
        <w:rPr>
          <w:color w:val="000000" w:themeColor="text1"/>
          <w:sz w:val="20"/>
          <w:szCs w:val="20"/>
        </w:rPr>
      </w:pPr>
      <w:r w:rsidRPr="00B24A82">
        <w:rPr>
          <w:color w:val="000000" w:themeColor="text1"/>
          <w:sz w:val="20"/>
          <w:szCs w:val="20"/>
        </w:rPr>
        <w:tab/>
      </w:r>
      <w:hyperlink r:id="rId22" w:history="1">
        <w:r w:rsidRPr="00B24A82">
          <w:rPr>
            <w:rStyle w:val="Hyperlink"/>
            <w:sz w:val="20"/>
            <w:szCs w:val="20"/>
          </w:rPr>
          <w:t>https://www.thespec.com/opinion/contributors/2018/08/24/why-we-need-to-pay-more-attention-to-treating-delirium.html</w:t>
        </w:r>
      </w:hyperlink>
    </w:p>
    <w:p w14:paraId="449A5DB3" w14:textId="2B91D024" w:rsidR="0049283E" w:rsidRPr="00B24A82" w:rsidRDefault="0049283E" w:rsidP="0049283E">
      <w:pPr>
        <w:pStyle w:val="1AutoList1"/>
        <w:rPr>
          <w:color w:val="000000" w:themeColor="text1"/>
          <w:sz w:val="20"/>
          <w:szCs w:val="20"/>
        </w:rPr>
      </w:pPr>
    </w:p>
    <w:p w14:paraId="13EACD0C" w14:textId="01771224" w:rsidR="0049283E" w:rsidRPr="00B24A82" w:rsidRDefault="0049283E" w:rsidP="0049283E">
      <w:pPr>
        <w:pStyle w:val="1AutoList1"/>
        <w:rPr>
          <w:color w:val="000000" w:themeColor="text1"/>
          <w:sz w:val="20"/>
          <w:szCs w:val="20"/>
        </w:rPr>
      </w:pPr>
      <w:r w:rsidRPr="00B24A82">
        <w:rPr>
          <w:color w:val="000000" w:themeColor="text1"/>
          <w:sz w:val="20"/>
          <w:szCs w:val="20"/>
        </w:rPr>
        <w:t>CBC “The National” March 2018</w:t>
      </w:r>
    </w:p>
    <w:p w14:paraId="4FFFA5B3" w14:textId="0501C274" w:rsidR="0049283E" w:rsidRPr="00B24A82" w:rsidRDefault="0049283E" w:rsidP="0049283E">
      <w:pPr>
        <w:pStyle w:val="1AutoList1"/>
        <w:rPr>
          <w:color w:val="000000" w:themeColor="text1"/>
          <w:sz w:val="20"/>
          <w:szCs w:val="20"/>
        </w:rPr>
      </w:pPr>
      <w:r w:rsidRPr="00B24A82">
        <w:rPr>
          <w:color w:val="000000" w:themeColor="text1"/>
          <w:sz w:val="20"/>
          <w:szCs w:val="20"/>
        </w:rPr>
        <w:tab/>
      </w:r>
      <w:hyperlink r:id="rId23" w:history="1">
        <w:r w:rsidRPr="00B24A82">
          <w:rPr>
            <w:rStyle w:val="Hyperlink"/>
            <w:sz w:val="20"/>
            <w:szCs w:val="20"/>
          </w:rPr>
          <w:t>https://www.cbc.ca/news/health/delirum-health-hallucinations-hamilton-kingston-brain-disorder-1.4576258</w:t>
        </w:r>
      </w:hyperlink>
    </w:p>
    <w:p w14:paraId="732B860E" w14:textId="2F8D9802" w:rsidR="0049283E" w:rsidRPr="00B24A82" w:rsidRDefault="0049283E" w:rsidP="0049283E">
      <w:pPr>
        <w:pStyle w:val="1AutoList1"/>
        <w:rPr>
          <w:color w:val="000000" w:themeColor="text1"/>
          <w:sz w:val="20"/>
          <w:szCs w:val="20"/>
        </w:rPr>
      </w:pPr>
    </w:p>
    <w:p w14:paraId="660D6395" w14:textId="2B33BA3F" w:rsidR="0049283E" w:rsidRPr="00B24A82" w:rsidRDefault="0049283E" w:rsidP="0049283E">
      <w:pPr>
        <w:pStyle w:val="1AutoList1"/>
        <w:rPr>
          <w:color w:val="000000" w:themeColor="text1"/>
          <w:sz w:val="20"/>
          <w:szCs w:val="20"/>
        </w:rPr>
      </w:pPr>
      <w:r w:rsidRPr="00B24A82">
        <w:rPr>
          <w:color w:val="000000" w:themeColor="text1"/>
          <w:sz w:val="20"/>
          <w:szCs w:val="20"/>
        </w:rPr>
        <w:t>The Walrus (October 2017)</w:t>
      </w:r>
    </w:p>
    <w:p w14:paraId="7A7CC079" w14:textId="4C8A9756" w:rsidR="0049283E" w:rsidRPr="00B24A82" w:rsidRDefault="0049283E" w:rsidP="0049283E">
      <w:pPr>
        <w:pStyle w:val="1AutoList1"/>
        <w:rPr>
          <w:color w:val="000000" w:themeColor="text1"/>
          <w:sz w:val="20"/>
          <w:szCs w:val="20"/>
        </w:rPr>
      </w:pPr>
      <w:r w:rsidRPr="00B24A82">
        <w:rPr>
          <w:color w:val="000000" w:themeColor="text1"/>
          <w:sz w:val="20"/>
          <w:szCs w:val="20"/>
        </w:rPr>
        <w:tab/>
      </w:r>
      <w:hyperlink r:id="rId24" w:history="1">
        <w:r w:rsidRPr="00B24A82">
          <w:rPr>
            <w:rStyle w:val="Hyperlink"/>
            <w:sz w:val="20"/>
            <w:szCs w:val="20"/>
          </w:rPr>
          <w:t>https://thewalrus.ca/why-is-no-one-talking-about-hospital-acquired-delirium/</w:t>
        </w:r>
      </w:hyperlink>
    </w:p>
    <w:p w14:paraId="3F0F93B3" w14:textId="7BDC9BE6" w:rsidR="0049283E" w:rsidRPr="00B24A82" w:rsidRDefault="0049283E" w:rsidP="0049283E">
      <w:pPr>
        <w:pStyle w:val="1AutoList1"/>
        <w:rPr>
          <w:color w:val="000000" w:themeColor="text1"/>
          <w:sz w:val="20"/>
          <w:szCs w:val="20"/>
        </w:rPr>
      </w:pPr>
    </w:p>
    <w:p w14:paraId="5955C8B4" w14:textId="16C58B68" w:rsidR="0049283E" w:rsidRPr="00B24A82" w:rsidRDefault="0049283E" w:rsidP="0049283E">
      <w:pPr>
        <w:pStyle w:val="1AutoList1"/>
        <w:rPr>
          <w:color w:val="000000" w:themeColor="text1"/>
          <w:sz w:val="20"/>
          <w:szCs w:val="20"/>
        </w:rPr>
      </w:pPr>
      <w:r w:rsidRPr="00B24A82">
        <w:rPr>
          <w:color w:val="000000" w:themeColor="text1"/>
          <w:sz w:val="20"/>
          <w:szCs w:val="20"/>
        </w:rPr>
        <w:t>Huffington Post August 2018 (English and French Translated)</w:t>
      </w:r>
    </w:p>
    <w:p w14:paraId="4042AAE8" w14:textId="47AD4943" w:rsidR="0049283E" w:rsidRPr="00B24A82" w:rsidRDefault="0049283E" w:rsidP="0049283E">
      <w:pPr>
        <w:pStyle w:val="1AutoList1"/>
        <w:rPr>
          <w:color w:val="000000" w:themeColor="text1"/>
          <w:sz w:val="20"/>
          <w:szCs w:val="20"/>
        </w:rPr>
      </w:pPr>
      <w:r w:rsidRPr="00B24A82">
        <w:rPr>
          <w:color w:val="000000" w:themeColor="text1"/>
          <w:sz w:val="20"/>
          <w:szCs w:val="20"/>
        </w:rPr>
        <w:tab/>
      </w:r>
      <w:hyperlink r:id="rId25" w:history="1">
        <w:r w:rsidRPr="00B24A82">
          <w:rPr>
            <w:rStyle w:val="Hyperlink"/>
            <w:sz w:val="20"/>
            <w:szCs w:val="20"/>
          </w:rPr>
          <w:t>https://quebec.huffingtonpost.ca/j-gordon-boyd/delirium-delire-effet-secondaire-grave-traitements-soins-intensifs_a_23503723/</w:t>
        </w:r>
      </w:hyperlink>
    </w:p>
    <w:p w14:paraId="5DE06D99" w14:textId="05D973C2" w:rsidR="0049283E" w:rsidRPr="00B24A82" w:rsidRDefault="0049283E" w:rsidP="0049283E">
      <w:pPr>
        <w:pStyle w:val="1AutoList1"/>
        <w:rPr>
          <w:color w:val="000000" w:themeColor="text1"/>
          <w:sz w:val="20"/>
          <w:szCs w:val="20"/>
        </w:rPr>
      </w:pPr>
    </w:p>
    <w:p w14:paraId="023A7F8B" w14:textId="3A033CE2" w:rsidR="0049283E" w:rsidRPr="00B24A82" w:rsidRDefault="0049283E" w:rsidP="0049283E">
      <w:pPr>
        <w:pStyle w:val="1AutoList1"/>
        <w:rPr>
          <w:color w:val="000000" w:themeColor="text1"/>
          <w:sz w:val="20"/>
          <w:szCs w:val="20"/>
        </w:rPr>
      </w:pPr>
      <w:r w:rsidRPr="00B24A82">
        <w:rPr>
          <w:color w:val="000000" w:themeColor="text1"/>
          <w:sz w:val="20"/>
          <w:szCs w:val="20"/>
        </w:rPr>
        <w:t>Kingston Whig Standard (March 2018)</w:t>
      </w:r>
    </w:p>
    <w:p w14:paraId="29436AD7" w14:textId="407124ED" w:rsidR="0049283E" w:rsidRDefault="0049283E" w:rsidP="0049283E">
      <w:pPr>
        <w:pStyle w:val="1AutoList1"/>
        <w:rPr>
          <w:color w:val="000000" w:themeColor="text1"/>
          <w:sz w:val="20"/>
          <w:szCs w:val="20"/>
        </w:rPr>
      </w:pPr>
      <w:r w:rsidRPr="00B24A82">
        <w:rPr>
          <w:color w:val="000000" w:themeColor="text1"/>
          <w:sz w:val="20"/>
          <w:szCs w:val="20"/>
        </w:rPr>
        <w:tab/>
      </w:r>
      <w:hyperlink r:id="rId26" w:history="1">
        <w:r w:rsidRPr="00B24A82">
          <w:rPr>
            <w:rStyle w:val="Hyperlink"/>
            <w:sz w:val="20"/>
            <w:szCs w:val="20"/>
          </w:rPr>
          <w:t>https://www.thewhig.com/2018/03/18/possible-cause-of-delirium-found/wcm/095d7bd5-a249-cd44-5cab-f94b9d1dd0af</w:t>
        </w:r>
      </w:hyperlink>
    </w:p>
    <w:p w14:paraId="46C16955" w14:textId="4FA276E2" w:rsidR="0049283E" w:rsidRDefault="0049283E" w:rsidP="0049283E">
      <w:pPr>
        <w:pStyle w:val="1AutoList1"/>
        <w:rPr>
          <w:color w:val="000000" w:themeColor="text1"/>
          <w:sz w:val="20"/>
          <w:szCs w:val="20"/>
        </w:rPr>
      </w:pPr>
    </w:p>
    <w:p w14:paraId="26B78D53" w14:textId="77777777" w:rsidR="0049283E" w:rsidRDefault="0049283E" w:rsidP="0049283E">
      <w:pPr>
        <w:pStyle w:val="1AutoList1"/>
        <w:rPr>
          <w:color w:val="000000" w:themeColor="text1"/>
          <w:sz w:val="20"/>
          <w:szCs w:val="20"/>
        </w:rPr>
      </w:pPr>
    </w:p>
    <w:p w14:paraId="168A4B07" w14:textId="526D12F3" w:rsidR="0049283E" w:rsidRDefault="0049283E" w:rsidP="0049283E">
      <w:pPr>
        <w:pStyle w:val="1AutoList1"/>
        <w:rPr>
          <w:color w:val="000000" w:themeColor="text1"/>
          <w:sz w:val="20"/>
          <w:szCs w:val="20"/>
        </w:rPr>
      </w:pPr>
    </w:p>
    <w:p w14:paraId="3D7CD217" w14:textId="77777777" w:rsidR="0049283E" w:rsidRDefault="0049283E" w:rsidP="0049283E">
      <w:pPr>
        <w:pStyle w:val="1AutoList1"/>
        <w:rPr>
          <w:color w:val="000000" w:themeColor="text1"/>
          <w:sz w:val="20"/>
          <w:szCs w:val="20"/>
        </w:rPr>
      </w:pPr>
    </w:p>
    <w:p w14:paraId="45D41336" w14:textId="313B04AE" w:rsidR="0049283E" w:rsidRDefault="0049283E" w:rsidP="0049283E">
      <w:pPr>
        <w:pStyle w:val="1AutoList1"/>
        <w:rPr>
          <w:color w:val="000000" w:themeColor="text1"/>
          <w:sz w:val="20"/>
          <w:szCs w:val="20"/>
        </w:rPr>
      </w:pPr>
    </w:p>
    <w:p w14:paraId="402F6519" w14:textId="77777777" w:rsidR="0049283E" w:rsidRPr="00217C18" w:rsidRDefault="0049283E" w:rsidP="0049283E">
      <w:pPr>
        <w:pStyle w:val="1AutoList1"/>
        <w:rPr>
          <w:color w:val="000000" w:themeColor="text1"/>
          <w:sz w:val="20"/>
          <w:szCs w:val="20"/>
        </w:rPr>
      </w:pPr>
    </w:p>
    <w:p w14:paraId="64DCEB98" w14:textId="77777777" w:rsidR="00CF00E2" w:rsidRPr="00217C18" w:rsidRDefault="00CF00E2" w:rsidP="00CF00E2">
      <w:pPr>
        <w:rPr>
          <w:color w:val="000000" w:themeColor="text1"/>
        </w:rPr>
      </w:pPr>
    </w:p>
    <w:p w14:paraId="0A47236D" w14:textId="77777777" w:rsidR="00CF00E2" w:rsidRPr="00217C18" w:rsidRDefault="00CF00E2" w:rsidP="00CF00E2">
      <w:pPr>
        <w:rPr>
          <w:color w:val="000000" w:themeColor="text1"/>
        </w:rPr>
      </w:pPr>
    </w:p>
    <w:p w14:paraId="6CA07E8E" w14:textId="77777777" w:rsidR="000F71D6" w:rsidRPr="00217C18" w:rsidRDefault="000F71D6" w:rsidP="00CF00E2">
      <w:pPr>
        <w:rPr>
          <w:color w:val="000000" w:themeColor="text1"/>
        </w:rPr>
      </w:pPr>
    </w:p>
    <w:sectPr w:rsidR="000F71D6" w:rsidRPr="00217C18" w:rsidSect="009E7EAF">
      <w:type w:val="continuous"/>
      <w:pgSz w:w="12240" w:h="15840"/>
      <w:pgMar w:top="1080" w:right="1080" w:bottom="450" w:left="1080" w:header="720" w:footer="720" w:gutter="0"/>
      <w:pgBorders w:offsetFrom="page">
        <w:top w:val="single" w:sz="4" w:space="24" w:color="4F81BD" w:shadow="1"/>
        <w:left w:val="single" w:sz="4" w:space="24" w:color="4F81BD" w:shadow="1"/>
        <w:bottom w:val="single" w:sz="4" w:space="24" w:color="4F81BD" w:shadow="1"/>
        <w:right w:val="single" w:sz="4" w:space="24" w:color="4F81BD"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5A97C" w14:textId="77777777" w:rsidR="00D143AC" w:rsidRDefault="00D143AC" w:rsidP="000F71D6">
      <w:r>
        <w:separator/>
      </w:r>
    </w:p>
  </w:endnote>
  <w:endnote w:type="continuationSeparator" w:id="0">
    <w:p w14:paraId="38673366" w14:textId="77777777" w:rsidR="00D143AC" w:rsidRDefault="00D143AC" w:rsidP="000F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2DA09" w14:textId="77777777" w:rsidR="00D143AC" w:rsidRDefault="00D143AC" w:rsidP="000F71D6">
      <w:r>
        <w:separator/>
      </w:r>
    </w:p>
  </w:footnote>
  <w:footnote w:type="continuationSeparator" w:id="0">
    <w:p w14:paraId="77136942" w14:textId="77777777" w:rsidR="00D143AC" w:rsidRDefault="00D143AC" w:rsidP="000F7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824"/>
      <w:gridCol w:w="1256"/>
    </w:tblGrid>
    <w:tr w:rsidR="00EF4F1F" w14:paraId="6700D205" w14:textId="77777777">
      <w:trPr>
        <w:trHeight w:val="288"/>
      </w:trPr>
      <w:tc>
        <w:tcPr>
          <w:tcW w:w="7765" w:type="dxa"/>
        </w:tcPr>
        <w:p w14:paraId="2D2496FE" w14:textId="77777777" w:rsidR="00EF4F1F" w:rsidRDefault="00EF4F1F" w:rsidP="000F71D6">
          <w:pPr>
            <w:pStyle w:val="Header"/>
            <w:jc w:val="right"/>
            <w:rPr>
              <w:rFonts w:ascii="Cambria" w:hAnsi="Cambria"/>
              <w:sz w:val="36"/>
              <w:szCs w:val="36"/>
            </w:rPr>
          </w:pPr>
          <w:r>
            <w:rPr>
              <w:sz w:val="24"/>
              <w:szCs w:val="24"/>
              <w:lang w:val="en-CA"/>
            </w:rPr>
            <w:t>JG Boyd CV</w:t>
          </w:r>
        </w:p>
      </w:tc>
      <w:tc>
        <w:tcPr>
          <w:tcW w:w="1105" w:type="dxa"/>
        </w:tcPr>
        <w:p w14:paraId="6FC155AD" w14:textId="558A5DA1" w:rsidR="00EF4F1F" w:rsidRDefault="00EF4F1F">
          <w:pPr>
            <w:pStyle w:val="Header"/>
            <w:rPr>
              <w:rFonts w:ascii="Cambria" w:hAnsi="Cambria"/>
              <w:b/>
              <w:bCs/>
              <w:color w:val="4F81BD"/>
              <w:sz w:val="36"/>
              <w:szCs w:val="36"/>
            </w:rPr>
          </w:pPr>
          <w:r>
            <w:rPr>
              <w:b/>
              <w:bCs/>
              <w:color w:val="4F81BD"/>
              <w:sz w:val="24"/>
              <w:szCs w:val="24"/>
            </w:rPr>
            <w:t>202</w:t>
          </w:r>
          <w:r w:rsidR="00D56DF0">
            <w:rPr>
              <w:b/>
              <w:bCs/>
              <w:color w:val="4F81BD"/>
              <w:sz w:val="24"/>
              <w:szCs w:val="24"/>
            </w:rPr>
            <w:t>6</w:t>
          </w:r>
        </w:p>
      </w:tc>
    </w:tr>
  </w:tbl>
  <w:p w14:paraId="2585F38B" w14:textId="77777777" w:rsidR="00EF4F1F" w:rsidRDefault="00EF4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EF478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077B51"/>
    <w:multiLevelType w:val="multilevel"/>
    <w:tmpl w:val="E94C9A04"/>
    <w:lvl w:ilvl="0">
      <w:start w:val="1"/>
      <w:numFmt w:val="decimal"/>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decimal"/>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decimal"/>
      <w:lvlText w:val="%6."/>
      <w:legacy w:legacy="1" w:legacySpace="0" w:legacyIndent="720"/>
      <w:lvlJc w:val="left"/>
      <w:pPr>
        <w:ind w:left="4320" w:hanging="720"/>
      </w:pPr>
      <w:rPr>
        <w:rFonts w:cs="Times New Roman"/>
      </w:rPr>
    </w:lvl>
    <w:lvl w:ilvl="6">
      <w:start w:val="1"/>
      <w:numFmt w:val="decimal"/>
      <w:lvlText w:val="%7."/>
      <w:legacy w:legacy="1" w:legacySpace="0" w:legacyIndent="720"/>
      <w:lvlJc w:val="left"/>
      <w:pPr>
        <w:ind w:left="5040" w:hanging="720"/>
      </w:pPr>
      <w:rPr>
        <w:rFonts w:cs="Times New Roman"/>
      </w:rPr>
    </w:lvl>
    <w:lvl w:ilvl="7">
      <w:start w:val="1"/>
      <w:numFmt w:val="decimal"/>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2" w15:restartNumberingAfterBreak="0">
    <w:nsid w:val="15E52558"/>
    <w:multiLevelType w:val="hybridMultilevel"/>
    <w:tmpl w:val="3C0C2364"/>
    <w:lvl w:ilvl="0" w:tplc="01207E28">
      <w:start w:val="1"/>
      <w:numFmt w:val="decimal"/>
      <w:lvlText w:val="%1."/>
      <w:lvlJc w:val="left"/>
      <w:pPr>
        <w:tabs>
          <w:tab w:val="num" w:pos="720"/>
        </w:tabs>
        <w:ind w:left="720" w:hanging="360"/>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DA03432"/>
    <w:multiLevelType w:val="hybridMultilevel"/>
    <w:tmpl w:val="C36ED4A0"/>
    <w:lvl w:ilvl="0" w:tplc="0BC4AC2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46FE539D"/>
    <w:multiLevelType w:val="multilevel"/>
    <w:tmpl w:val="E94C9A04"/>
    <w:lvl w:ilvl="0">
      <w:start w:val="1"/>
      <w:numFmt w:val="decimal"/>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decimal"/>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decimal"/>
      <w:lvlText w:val="%6."/>
      <w:legacy w:legacy="1" w:legacySpace="0" w:legacyIndent="720"/>
      <w:lvlJc w:val="left"/>
      <w:pPr>
        <w:ind w:left="4320" w:hanging="720"/>
      </w:pPr>
      <w:rPr>
        <w:rFonts w:cs="Times New Roman"/>
      </w:rPr>
    </w:lvl>
    <w:lvl w:ilvl="6">
      <w:start w:val="1"/>
      <w:numFmt w:val="decimal"/>
      <w:lvlText w:val="%7."/>
      <w:legacy w:legacy="1" w:legacySpace="0" w:legacyIndent="720"/>
      <w:lvlJc w:val="left"/>
      <w:pPr>
        <w:ind w:left="5040" w:hanging="720"/>
      </w:pPr>
      <w:rPr>
        <w:rFonts w:cs="Times New Roman"/>
      </w:rPr>
    </w:lvl>
    <w:lvl w:ilvl="7">
      <w:start w:val="1"/>
      <w:numFmt w:val="decimal"/>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5" w15:restartNumberingAfterBreak="0">
    <w:nsid w:val="56D4519D"/>
    <w:multiLevelType w:val="multilevel"/>
    <w:tmpl w:val="E94C9A04"/>
    <w:lvl w:ilvl="0">
      <w:start w:val="1"/>
      <w:numFmt w:val="decimal"/>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decimal"/>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decimal"/>
      <w:lvlText w:val="%6."/>
      <w:legacy w:legacy="1" w:legacySpace="0" w:legacyIndent="720"/>
      <w:lvlJc w:val="left"/>
      <w:pPr>
        <w:ind w:left="4320" w:hanging="720"/>
      </w:pPr>
      <w:rPr>
        <w:rFonts w:cs="Times New Roman"/>
      </w:rPr>
    </w:lvl>
    <w:lvl w:ilvl="6">
      <w:start w:val="1"/>
      <w:numFmt w:val="decimal"/>
      <w:lvlText w:val="%7."/>
      <w:legacy w:legacy="1" w:legacySpace="0" w:legacyIndent="720"/>
      <w:lvlJc w:val="left"/>
      <w:pPr>
        <w:ind w:left="5040" w:hanging="720"/>
      </w:pPr>
      <w:rPr>
        <w:rFonts w:cs="Times New Roman"/>
      </w:rPr>
    </w:lvl>
    <w:lvl w:ilvl="7">
      <w:start w:val="1"/>
      <w:numFmt w:val="decimal"/>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6" w15:restartNumberingAfterBreak="0">
    <w:nsid w:val="716F7D42"/>
    <w:multiLevelType w:val="hybridMultilevel"/>
    <w:tmpl w:val="67A49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9218642">
    <w:abstractNumId w:val="1"/>
  </w:num>
  <w:num w:numId="2" w16cid:durableId="330959946">
    <w:abstractNumId w:val="4"/>
  </w:num>
  <w:num w:numId="3" w16cid:durableId="1468162418">
    <w:abstractNumId w:val="5"/>
  </w:num>
  <w:num w:numId="4" w16cid:durableId="580649205">
    <w:abstractNumId w:val="2"/>
  </w:num>
  <w:num w:numId="5" w16cid:durableId="656034287">
    <w:abstractNumId w:val="3"/>
  </w:num>
  <w:num w:numId="6" w16cid:durableId="174541973">
    <w:abstractNumId w:val="0"/>
  </w:num>
  <w:num w:numId="7" w16cid:durableId="8827869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A7"/>
    <w:rsid w:val="00003811"/>
    <w:rsid w:val="000221A1"/>
    <w:rsid w:val="000851B8"/>
    <w:rsid w:val="000B2DEF"/>
    <w:rsid w:val="000D48B7"/>
    <w:rsid w:val="000E41CA"/>
    <w:rsid w:val="000F15D9"/>
    <w:rsid w:val="000F71D6"/>
    <w:rsid w:val="00112A83"/>
    <w:rsid w:val="00125208"/>
    <w:rsid w:val="00137200"/>
    <w:rsid w:val="00143CB0"/>
    <w:rsid w:val="00146D20"/>
    <w:rsid w:val="00172A1B"/>
    <w:rsid w:val="00173F17"/>
    <w:rsid w:val="00174F94"/>
    <w:rsid w:val="00195B16"/>
    <w:rsid w:val="001C67E0"/>
    <w:rsid w:val="001D4FEB"/>
    <w:rsid w:val="001D6911"/>
    <w:rsid w:val="001F10AE"/>
    <w:rsid w:val="00203F56"/>
    <w:rsid w:val="002064AC"/>
    <w:rsid w:val="0021750D"/>
    <w:rsid w:val="00217C18"/>
    <w:rsid w:val="00227966"/>
    <w:rsid w:val="00233F15"/>
    <w:rsid w:val="00240BCB"/>
    <w:rsid w:val="00243795"/>
    <w:rsid w:val="0024676B"/>
    <w:rsid w:val="00246CC3"/>
    <w:rsid w:val="00266FC6"/>
    <w:rsid w:val="00281AE7"/>
    <w:rsid w:val="002B01F0"/>
    <w:rsid w:val="002B0A7F"/>
    <w:rsid w:val="002D2C2A"/>
    <w:rsid w:val="002F5E42"/>
    <w:rsid w:val="00302BC1"/>
    <w:rsid w:val="003030DF"/>
    <w:rsid w:val="00304C07"/>
    <w:rsid w:val="00307504"/>
    <w:rsid w:val="0031671F"/>
    <w:rsid w:val="00325540"/>
    <w:rsid w:val="00375098"/>
    <w:rsid w:val="003A323E"/>
    <w:rsid w:val="003A5529"/>
    <w:rsid w:val="003C5A2F"/>
    <w:rsid w:val="003D6695"/>
    <w:rsid w:val="003D70D6"/>
    <w:rsid w:val="003D7A75"/>
    <w:rsid w:val="003D7EFF"/>
    <w:rsid w:val="003F6B03"/>
    <w:rsid w:val="00417649"/>
    <w:rsid w:val="00424B74"/>
    <w:rsid w:val="00427D54"/>
    <w:rsid w:val="00432CEA"/>
    <w:rsid w:val="00433F81"/>
    <w:rsid w:val="0044517B"/>
    <w:rsid w:val="0047390F"/>
    <w:rsid w:val="004833D5"/>
    <w:rsid w:val="0049283E"/>
    <w:rsid w:val="004958A7"/>
    <w:rsid w:val="004A796E"/>
    <w:rsid w:val="004C30F6"/>
    <w:rsid w:val="004C4576"/>
    <w:rsid w:val="00500757"/>
    <w:rsid w:val="005053E0"/>
    <w:rsid w:val="0052108F"/>
    <w:rsid w:val="00523DB2"/>
    <w:rsid w:val="0057411F"/>
    <w:rsid w:val="00596D47"/>
    <w:rsid w:val="005A1206"/>
    <w:rsid w:val="005A2A07"/>
    <w:rsid w:val="005B5443"/>
    <w:rsid w:val="005B7707"/>
    <w:rsid w:val="005E6BE8"/>
    <w:rsid w:val="006469F0"/>
    <w:rsid w:val="00673797"/>
    <w:rsid w:val="00680F39"/>
    <w:rsid w:val="00684289"/>
    <w:rsid w:val="006956D4"/>
    <w:rsid w:val="006A702E"/>
    <w:rsid w:val="006B139B"/>
    <w:rsid w:val="006B505D"/>
    <w:rsid w:val="006C356D"/>
    <w:rsid w:val="006C3D67"/>
    <w:rsid w:val="006D567C"/>
    <w:rsid w:val="006E4AD8"/>
    <w:rsid w:val="0070321B"/>
    <w:rsid w:val="0071428B"/>
    <w:rsid w:val="007237EA"/>
    <w:rsid w:val="0073368D"/>
    <w:rsid w:val="007404F5"/>
    <w:rsid w:val="00743211"/>
    <w:rsid w:val="00746DFA"/>
    <w:rsid w:val="00756B68"/>
    <w:rsid w:val="00772814"/>
    <w:rsid w:val="00785D97"/>
    <w:rsid w:val="0078636F"/>
    <w:rsid w:val="007A2346"/>
    <w:rsid w:val="007B72E7"/>
    <w:rsid w:val="007C503B"/>
    <w:rsid w:val="007C6EFE"/>
    <w:rsid w:val="007D1A17"/>
    <w:rsid w:val="007F58FB"/>
    <w:rsid w:val="00803A78"/>
    <w:rsid w:val="00823859"/>
    <w:rsid w:val="00830387"/>
    <w:rsid w:val="00835357"/>
    <w:rsid w:val="00835F4B"/>
    <w:rsid w:val="008427C4"/>
    <w:rsid w:val="00847F3B"/>
    <w:rsid w:val="00871316"/>
    <w:rsid w:val="008C37F1"/>
    <w:rsid w:val="008C6088"/>
    <w:rsid w:val="008F5AB2"/>
    <w:rsid w:val="009242E0"/>
    <w:rsid w:val="00940B05"/>
    <w:rsid w:val="00941CA0"/>
    <w:rsid w:val="009521E1"/>
    <w:rsid w:val="00953650"/>
    <w:rsid w:val="009605CA"/>
    <w:rsid w:val="009766C2"/>
    <w:rsid w:val="009A23E3"/>
    <w:rsid w:val="009A4FFE"/>
    <w:rsid w:val="009A7897"/>
    <w:rsid w:val="009D2EEF"/>
    <w:rsid w:val="009E7EAF"/>
    <w:rsid w:val="00A037AB"/>
    <w:rsid w:val="00A03C12"/>
    <w:rsid w:val="00A1341A"/>
    <w:rsid w:val="00A34464"/>
    <w:rsid w:val="00A546BA"/>
    <w:rsid w:val="00A55145"/>
    <w:rsid w:val="00A77117"/>
    <w:rsid w:val="00AC1E3F"/>
    <w:rsid w:val="00AC430B"/>
    <w:rsid w:val="00AC5D91"/>
    <w:rsid w:val="00AD4DA3"/>
    <w:rsid w:val="00AF414B"/>
    <w:rsid w:val="00AF5B8B"/>
    <w:rsid w:val="00B00518"/>
    <w:rsid w:val="00B02B5B"/>
    <w:rsid w:val="00B10A6C"/>
    <w:rsid w:val="00B10E81"/>
    <w:rsid w:val="00B16449"/>
    <w:rsid w:val="00B24A82"/>
    <w:rsid w:val="00B45CD6"/>
    <w:rsid w:val="00B46862"/>
    <w:rsid w:val="00B620C3"/>
    <w:rsid w:val="00B75814"/>
    <w:rsid w:val="00BA3209"/>
    <w:rsid w:val="00BA65AF"/>
    <w:rsid w:val="00BB12CE"/>
    <w:rsid w:val="00BC021B"/>
    <w:rsid w:val="00BC21B8"/>
    <w:rsid w:val="00BE3BEA"/>
    <w:rsid w:val="00C07C95"/>
    <w:rsid w:val="00C115B5"/>
    <w:rsid w:val="00C571A3"/>
    <w:rsid w:val="00C64F52"/>
    <w:rsid w:val="00C826E7"/>
    <w:rsid w:val="00C8473B"/>
    <w:rsid w:val="00C902B2"/>
    <w:rsid w:val="00C93ADB"/>
    <w:rsid w:val="00CB12FC"/>
    <w:rsid w:val="00CB396C"/>
    <w:rsid w:val="00CF00E2"/>
    <w:rsid w:val="00CF1507"/>
    <w:rsid w:val="00D143AC"/>
    <w:rsid w:val="00D1616A"/>
    <w:rsid w:val="00D25837"/>
    <w:rsid w:val="00D25EEC"/>
    <w:rsid w:val="00D27C55"/>
    <w:rsid w:val="00D31A66"/>
    <w:rsid w:val="00D37B3D"/>
    <w:rsid w:val="00D47D17"/>
    <w:rsid w:val="00D56573"/>
    <w:rsid w:val="00D56DF0"/>
    <w:rsid w:val="00D62665"/>
    <w:rsid w:val="00D872B8"/>
    <w:rsid w:val="00D9322F"/>
    <w:rsid w:val="00DA5DC3"/>
    <w:rsid w:val="00DB3CE4"/>
    <w:rsid w:val="00DD49E1"/>
    <w:rsid w:val="00DE18BA"/>
    <w:rsid w:val="00DF3E94"/>
    <w:rsid w:val="00E1265F"/>
    <w:rsid w:val="00E176CF"/>
    <w:rsid w:val="00E3702F"/>
    <w:rsid w:val="00E50B25"/>
    <w:rsid w:val="00E54E5B"/>
    <w:rsid w:val="00E71779"/>
    <w:rsid w:val="00E7794D"/>
    <w:rsid w:val="00E8546B"/>
    <w:rsid w:val="00E91DC9"/>
    <w:rsid w:val="00EC0FA8"/>
    <w:rsid w:val="00EC48DB"/>
    <w:rsid w:val="00ED4793"/>
    <w:rsid w:val="00EF4F1F"/>
    <w:rsid w:val="00F0730A"/>
    <w:rsid w:val="00F15020"/>
    <w:rsid w:val="00F222E7"/>
    <w:rsid w:val="00F43EBE"/>
    <w:rsid w:val="00F5022C"/>
    <w:rsid w:val="00F54765"/>
    <w:rsid w:val="00F55134"/>
    <w:rsid w:val="00F71786"/>
    <w:rsid w:val="00F96E2C"/>
    <w:rsid w:val="00FB4529"/>
    <w:rsid w:val="00FB66D7"/>
    <w:rsid w:val="00FB714A"/>
    <w:rsid w:val="00FE3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6E1D15"/>
  <w14:defaultImageDpi w14:val="300"/>
  <w15:docId w15:val="{A2A62C42-71D1-7144-B9AE-E988067C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8A7"/>
    <w:pPr>
      <w:widowControl w:val="0"/>
      <w:autoSpaceDE w:val="0"/>
      <w:autoSpaceDN w:val="0"/>
      <w:adjustRightInd w:val="0"/>
    </w:pPr>
    <w:rPr>
      <w:rFonts w:ascii="Times New Roman" w:eastAsia="Times New Roman" w:hAnsi="Times New Roman"/>
    </w:rPr>
  </w:style>
  <w:style w:type="paragraph" w:styleId="Heading1">
    <w:name w:val="heading 1"/>
    <w:basedOn w:val="Normal"/>
    <w:next w:val="Normal"/>
    <w:link w:val="Heading1Char"/>
    <w:uiPriority w:val="99"/>
    <w:qFormat/>
    <w:rsid w:val="004958A7"/>
    <w:pPr>
      <w:keepNex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4958A7"/>
    <w:pPr>
      <w:tabs>
        <w:tab w:val="left" w:pos="720"/>
        <w:tab w:val="left" w:pos="1440"/>
        <w:tab w:val="left" w:pos="2160"/>
      </w:tabs>
      <w:ind w:left="2160" w:hanging="2160"/>
    </w:pPr>
    <w:rPr>
      <w:sz w:val="24"/>
      <w:szCs w:val="24"/>
    </w:rPr>
  </w:style>
  <w:style w:type="character" w:customStyle="1" w:styleId="BodyText2Char">
    <w:name w:val="Body Text 2 Char"/>
    <w:basedOn w:val="DefaultParagraphFont"/>
    <w:link w:val="BodyText2"/>
    <w:uiPriority w:val="99"/>
    <w:rsid w:val="004958A7"/>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9"/>
    <w:rsid w:val="004958A7"/>
    <w:rPr>
      <w:rFonts w:ascii="Times New Roman" w:eastAsia="Times New Roman" w:hAnsi="Times New Roman" w:cs="Times New Roman"/>
      <w:b/>
      <w:bCs/>
      <w:sz w:val="24"/>
      <w:szCs w:val="24"/>
      <w:lang w:val="en-US"/>
    </w:rPr>
  </w:style>
  <w:style w:type="paragraph" w:customStyle="1" w:styleId="1AutoList1">
    <w:name w:val="1AutoList1"/>
    <w:uiPriority w:val="99"/>
    <w:rsid w:val="004958A7"/>
    <w:pPr>
      <w:widowControl w:val="0"/>
      <w:tabs>
        <w:tab w:val="left" w:pos="720"/>
      </w:tabs>
      <w:autoSpaceDE w:val="0"/>
      <w:autoSpaceDN w:val="0"/>
      <w:adjustRightInd w:val="0"/>
      <w:ind w:left="720" w:hanging="720"/>
      <w:jc w:val="both"/>
    </w:pPr>
    <w:rPr>
      <w:rFonts w:ascii="Times New Roman" w:eastAsia="Times New Roman" w:hAnsi="Times New Roman"/>
      <w:sz w:val="24"/>
      <w:szCs w:val="24"/>
    </w:rPr>
  </w:style>
  <w:style w:type="paragraph" w:styleId="Header">
    <w:name w:val="header"/>
    <w:basedOn w:val="Normal"/>
    <w:link w:val="HeaderChar"/>
    <w:uiPriority w:val="99"/>
    <w:unhideWhenUsed/>
    <w:rsid w:val="002A1B69"/>
    <w:pPr>
      <w:tabs>
        <w:tab w:val="center" w:pos="4680"/>
        <w:tab w:val="right" w:pos="9360"/>
      </w:tabs>
    </w:pPr>
  </w:style>
  <w:style w:type="character" w:customStyle="1" w:styleId="HeaderChar">
    <w:name w:val="Header Char"/>
    <w:basedOn w:val="DefaultParagraphFont"/>
    <w:link w:val="Header"/>
    <w:uiPriority w:val="99"/>
    <w:rsid w:val="002A1B69"/>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A1B69"/>
    <w:pPr>
      <w:tabs>
        <w:tab w:val="center" w:pos="4680"/>
        <w:tab w:val="right" w:pos="9360"/>
      </w:tabs>
    </w:pPr>
  </w:style>
  <w:style w:type="character" w:customStyle="1" w:styleId="FooterChar">
    <w:name w:val="Footer Char"/>
    <w:basedOn w:val="DefaultParagraphFont"/>
    <w:link w:val="Footer"/>
    <w:uiPriority w:val="99"/>
    <w:rsid w:val="002A1B69"/>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2A1B69"/>
    <w:rPr>
      <w:rFonts w:ascii="Tahoma" w:hAnsi="Tahoma" w:cs="Tahoma"/>
      <w:sz w:val="16"/>
      <w:szCs w:val="16"/>
    </w:rPr>
  </w:style>
  <w:style w:type="character" w:customStyle="1" w:styleId="BalloonTextChar">
    <w:name w:val="Balloon Text Char"/>
    <w:basedOn w:val="DefaultParagraphFont"/>
    <w:link w:val="BalloonText"/>
    <w:uiPriority w:val="99"/>
    <w:semiHidden/>
    <w:rsid w:val="002A1B69"/>
    <w:rPr>
      <w:rFonts w:ascii="Tahoma" w:eastAsia="Times New Roman" w:hAnsi="Tahoma" w:cs="Tahoma"/>
      <w:sz w:val="16"/>
      <w:szCs w:val="16"/>
      <w:lang w:val="en-US"/>
    </w:rPr>
  </w:style>
  <w:style w:type="character" w:styleId="Hyperlink">
    <w:name w:val="Hyperlink"/>
    <w:basedOn w:val="DefaultParagraphFont"/>
    <w:uiPriority w:val="99"/>
    <w:unhideWhenUsed/>
    <w:rsid w:val="00B00518"/>
    <w:rPr>
      <w:color w:val="0000FF" w:themeColor="hyperlink"/>
      <w:u w:val="single"/>
    </w:rPr>
  </w:style>
  <w:style w:type="character" w:styleId="UnresolvedMention">
    <w:name w:val="Unresolved Mention"/>
    <w:basedOn w:val="DefaultParagraphFont"/>
    <w:uiPriority w:val="99"/>
    <w:semiHidden/>
    <w:unhideWhenUsed/>
    <w:rsid w:val="00DD49E1"/>
    <w:rPr>
      <w:color w:val="605E5C"/>
      <w:shd w:val="clear" w:color="auto" w:fill="E1DFDD"/>
    </w:rPr>
  </w:style>
  <w:style w:type="character" w:styleId="FollowedHyperlink">
    <w:name w:val="FollowedHyperlink"/>
    <w:basedOn w:val="DefaultParagraphFont"/>
    <w:uiPriority w:val="99"/>
    <w:semiHidden/>
    <w:unhideWhenUsed/>
    <w:rsid w:val="00217C18"/>
    <w:rPr>
      <w:color w:val="800080" w:themeColor="followedHyperlink"/>
      <w:u w:val="single"/>
    </w:rPr>
  </w:style>
  <w:style w:type="paragraph" w:styleId="ListParagraph">
    <w:name w:val="List Paragraph"/>
    <w:basedOn w:val="Normal"/>
    <w:uiPriority w:val="34"/>
    <w:qFormat/>
    <w:rsid w:val="00003811"/>
    <w:pPr>
      <w:widowControl/>
      <w:autoSpaceDE/>
      <w:autoSpaceDN/>
      <w:adjustRightInd/>
      <w:ind w:left="720"/>
      <w:contextualSpacing/>
    </w:pPr>
    <w:rPr>
      <w:rFonts w:asciiTheme="minorHAnsi" w:eastAsiaTheme="minorHAnsi" w:hAnsiTheme="minorHAnsi" w:cstheme="minorBidi"/>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81081">
      <w:bodyDiv w:val="1"/>
      <w:marLeft w:val="0"/>
      <w:marRight w:val="0"/>
      <w:marTop w:val="0"/>
      <w:marBottom w:val="0"/>
      <w:divBdr>
        <w:top w:val="none" w:sz="0" w:space="0" w:color="auto"/>
        <w:left w:val="none" w:sz="0" w:space="0" w:color="auto"/>
        <w:bottom w:val="none" w:sz="0" w:space="0" w:color="auto"/>
        <w:right w:val="none" w:sz="0" w:space="0" w:color="auto"/>
      </w:divBdr>
    </w:div>
    <w:div w:id="242686366">
      <w:bodyDiv w:val="1"/>
      <w:marLeft w:val="0"/>
      <w:marRight w:val="0"/>
      <w:marTop w:val="0"/>
      <w:marBottom w:val="0"/>
      <w:divBdr>
        <w:top w:val="none" w:sz="0" w:space="0" w:color="auto"/>
        <w:left w:val="none" w:sz="0" w:space="0" w:color="auto"/>
        <w:bottom w:val="none" w:sz="0" w:space="0" w:color="auto"/>
        <w:right w:val="none" w:sz="0" w:space="0" w:color="auto"/>
      </w:divBdr>
    </w:div>
    <w:div w:id="263811501">
      <w:bodyDiv w:val="1"/>
      <w:marLeft w:val="0"/>
      <w:marRight w:val="0"/>
      <w:marTop w:val="0"/>
      <w:marBottom w:val="0"/>
      <w:divBdr>
        <w:top w:val="none" w:sz="0" w:space="0" w:color="auto"/>
        <w:left w:val="none" w:sz="0" w:space="0" w:color="auto"/>
        <w:bottom w:val="none" w:sz="0" w:space="0" w:color="auto"/>
        <w:right w:val="none" w:sz="0" w:space="0" w:color="auto"/>
      </w:divBdr>
    </w:div>
    <w:div w:id="287319148">
      <w:bodyDiv w:val="1"/>
      <w:marLeft w:val="0"/>
      <w:marRight w:val="0"/>
      <w:marTop w:val="0"/>
      <w:marBottom w:val="0"/>
      <w:divBdr>
        <w:top w:val="none" w:sz="0" w:space="0" w:color="auto"/>
        <w:left w:val="none" w:sz="0" w:space="0" w:color="auto"/>
        <w:bottom w:val="none" w:sz="0" w:space="0" w:color="auto"/>
        <w:right w:val="none" w:sz="0" w:space="0" w:color="auto"/>
      </w:divBdr>
    </w:div>
    <w:div w:id="319576021">
      <w:bodyDiv w:val="1"/>
      <w:marLeft w:val="0"/>
      <w:marRight w:val="0"/>
      <w:marTop w:val="0"/>
      <w:marBottom w:val="0"/>
      <w:divBdr>
        <w:top w:val="none" w:sz="0" w:space="0" w:color="auto"/>
        <w:left w:val="none" w:sz="0" w:space="0" w:color="auto"/>
        <w:bottom w:val="none" w:sz="0" w:space="0" w:color="auto"/>
        <w:right w:val="none" w:sz="0" w:space="0" w:color="auto"/>
      </w:divBdr>
    </w:div>
    <w:div w:id="363677992">
      <w:bodyDiv w:val="1"/>
      <w:marLeft w:val="0"/>
      <w:marRight w:val="0"/>
      <w:marTop w:val="0"/>
      <w:marBottom w:val="0"/>
      <w:divBdr>
        <w:top w:val="none" w:sz="0" w:space="0" w:color="auto"/>
        <w:left w:val="none" w:sz="0" w:space="0" w:color="auto"/>
        <w:bottom w:val="none" w:sz="0" w:space="0" w:color="auto"/>
        <w:right w:val="none" w:sz="0" w:space="0" w:color="auto"/>
      </w:divBdr>
    </w:div>
    <w:div w:id="377902370">
      <w:bodyDiv w:val="1"/>
      <w:marLeft w:val="0"/>
      <w:marRight w:val="0"/>
      <w:marTop w:val="0"/>
      <w:marBottom w:val="0"/>
      <w:divBdr>
        <w:top w:val="none" w:sz="0" w:space="0" w:color="auto"/>
        <w:left w:val="none" w:sz="0" w:space="0" w:color="auto"/>
        <w:bottom w:val="none" w:sz="0" w:space="0" w:color="auto"/>
        <w:right w:val="none" w:sz="0" w:space="0" w:color="auto"/>
      </w:divBdr>
      <w:divsChild>
        <w:div w:id="998967844">
          <w:marLeft w:val="0"/>
          <w:marRight w:val="0"/>
          <w:marTop w:val="0"/>
          <w:marBottom w:val="0"/>
          <w:divBdr>
            <w:top w:val="none" w:sz="0" w:space="0" w:color="auto"/>
            <w:left w:val="none" w:sz="0" w:space="0" w:color="auto"/>
            <w:bottom w:val="none" w:sz="0" w:space="0" w:color="auto"/>
            <w:right w:val="none" w:sz="0" w:space="0" w:color="auto"/>
          </w:divBdr>
        </w:div>
      </w:divsChild>
    </w:div>
    <w:div w:id="446195854">
      <w:bodyDiv w:val="1"/>
      <w:marLeft w:val="0"/>
      <w:marRight w:val="0"/>
      <w:marTop w:val="0"/>
      <w:marBottom w:val="0"/>
      <w:divBdr>
        <w:top w:val="none" w:sz="0" w:space="0" w:color="auto"/>
        <w:left w:val="none" w:sz="0" w:space="0" w:color="auto"/>
        <w:bottom w:val="none" w:sz="0" w:space="0" w:color="auto"/>
        <w:right w:val="none" w:sz="0" w:space="0" w:color="auto"/>
      </w:divBdr>
    </w:div>
    <w:div w:id="574973950">
      <w:bodyDiv w:val="1"/>
      <w:marLeft w:val="0"/>
      <w:marRight w:val="0"/>
      <w:marTop w:val="0"/>
      <w:marBottom w:val="0"/>
      <w:divBdr>
        <w:top w:val="none" w:sz="0" w:space="0" w:color="auto"/>
        <w:left w:val="none" w:sz="0" w:space="0" w:color="auto"/>
        <w:bottom w:val="none" w:sz="0" w:space="0" w:color="auto"/>
        <w:right w:val="none" w:sz="0" w:space="0" w:color="auto"/>
      </w:divBdr>
      <w:divsChild>
        <w:div w:id="988289951">
          <w:marLeft w:val="0"/>
          <w:marRight w:val="0"/>
          <w:marTop w:val="0"/>
          <w:marBottom w:val="0"/>
          <w:divBdr>
            <w:top w:val="none" w:sz="0" w:space="0" w:color="auto"/>
            <w:left w:val="none" w:sz="0" w:space="0" w:color="auto"/>
            <w:bottom w:val="none" w:sz="0" w:space="0" w:color="auto"/>
            <w:right w:val="none" w:sz="0" w:space="0" w:color="auto"/>
          </w:divBdr>
        </w:div>
      </w:divsChild>
    </w:div>
    <w:div w:id="606155038">
      <w:bodyDiv w:val="1"/>
      <w:marLeft w:val="0"/>
      <w:marRight w:val="0"/>
      <w:marTop w:val="0"/>
      <w:marBottom w:val="0"/>
      <w:divBdr>
        <w:top w:val="none" w:sz="0" w:space="0" w:color="auto"/>
        <w:left w:val="none" w:sz="0" w:space="0" w:color="auto"/>
        <w:bottom w:val="none" w:sz="0" w:space="0" w:color="auto"/>
        <w:right w:val="none" w:sz="0" w:space="0" w:color="auto"/>
      </w:divBdr>
    </w:div>
    <w:div w:id="790128224">
      <w:bodyDiv w:val="1"/>
      <w:marLeft w:val="0"/>
      <w:marRight w:val="0"/>
      <w:marTop w:val="0"/>
      <w:marBottom w:val="0"/>
      <w:divBdr>
        <w:top w:val="none" w:sz="0" w:space="0" w:color="auto"/>
        <w:left w:val="none" w:sz="0" w:space="0" w:color="auto"/>
        <w:bottom w:val="none" w:sz="0" w:space="0" w:color="auto"/>
        <w:right w:val="none" w:sz="0" w:space="0" w:color="auto"/>
      </w:divBdr>
    </w:div>
    <w:div w:id="976497147">
      <w:bodyDiv w:val="1"/>
      <w:marLeft w:val="0"/>
      <w:marRight w:val="0"/>
      <w:marTop w:val="0"/>
      <w:marBottom w:val="0"/>
      <w:divBdr>
        <w:top w:val="none" w:sz="0" w:space="0" w:color="auto"/>
        <w:left w:val="none" w:sz="0" w:space="0" w:color="auto"/>
        <w:bottom w:val="none" w:sz="0" w:space="0" w:color="auto"/>
        <w:right w:val="none" w:sz="0" w:space="0" w:color="auto"/>
      </w:divBdr>
    </w:div>
    <w:div w:id="994793768">
      <w:bodyDiv w:val="1"/>
      <w:marLeft w:val="0"/>
      <w:marRight w:val="0"/>
      <w:marTop w:val="0"/>
      <w:marBottom w:val="0"/>
      <w:divBdr>
        <w:top w:val="none" w:sz="0" w:space="0" w:color="auto"/>
        <w:left w:val="none" w:sz="0" w:space="0" w:color="auto"/>
        <w:bottom w:val="none" w:sz="0" w:space="0" w:color="auto"/>
        <w:right w:val="none" w:sz="0" w:space="0" w:color="auto"/>
      </w:divBdr>
    </w:div>
    <w:div w:id="1106122500">
      <w:bodyDiv w:val="1"/>
      <w:marLeft w:val="0"/>
      <w:marRight w:val="0"/>
      <w:marTop w:val="0"/>
      <w:marBottom w:val="0"/>
      <w:divBdr>
        <w:top w:val="none" w:sz="0" w:space="0" w:color="auto"/>
        <w:left w:val="none" w:sz="0" w:space="0" w:color="auto"/>
        <w:bottom w:val="none" w:sz="0" w:space="0" w:color="auto"/>
        <w:right w:val="none" w:sz="0" w:space="0" w:color="auto"/>
      </w:divBdr>
    </w:div>
    <w:div w:id="1114638203">
      <w:bodyDiv w:val="1"/>
      <w:marLeft w:val="0"/>
      <w:marRight w:val="0"/>
      <w:marTop w:val="0"/>
      <w:marBottom w:val="0"/>
      <w:divBdr>
        <w:top w:val="none" w:sz="0" w:space="0" w:color="auto"/>
        <w:left w:val="none" w:sz="0" w:space="0" w:color="auto"/>
        <w:bottom w:val="none" w:sz="0" w:space="0" w:color="auto"/>
        <w:right w:val="none" w:sz="0" w:space="0" w:color="auto"/>
      </w:divBdr>
    </w:div>
    <w:div w:id="1140344356">
      <w:bodyDiv w:val="1"/>
      <w:marLeft w:val="0"/>
      <w:marRight w:val="0"/>
      <w:marTop w:val="0"/>
      <w:marBottom w:val="0"/>
      <w:divBdr>
        <w:top w:val="none" w:sz="0" w:space="0" w:color="auto"/>
        <w:left w:val="none" w:sz="0" w:space="0" w:color="auto"/>
        <w:bottom w:val="none" w:sz="0" w:space="0" w:color="auto"/>
        <w:right w:val="none" w:sz="0" w:space="0" w:color="auto"/>
      </w:divBdr>
      <w:divsChild>
        <w:div w:id="1136331942">
          <w:marLeft w:val="0"/>
          <w:marRight w:val="0"/>
          <w:marTop w:val="0"/>
          <w:marBottom w:val="0"/>
          <w:divBdr>
            <w:top w:val="none" w:sz="0" w:space="0" w:color="auto"/>
            <w:left w:val="none" w:sz="0" w:space="0" w:color="auto"/>
            <w:bottom w:val="none" w:sz="0" w:space="0" w:color="auto"/>
            <w:right w:val="none" w:sz="0" w:space="0" w:color="auto"/>
          </w:divBdr>
        </w:div>
      </w:divsChild>
    </w:div>
    <w:div w:id="1142889647">
      <w:bodyDiv w:val="1"/>
      <w:marLeft w:val="0"/>
      <w:marRight w:val="0"/>
      <w:marTop w:val="0"/>
      <w:marBottom w:val="0"/>
      <w:divBdr>
        <w:top w:val="none" w:sz="0" w:space="0" w:color="auto"/>
        <w:left w:val="none" w:sz="0" w:space="0" w:color="auto"/>
        <w:bottom w:val="none" w:sz="0" w:space="0" w:color="auto"/>
        <w:right w:val="none" w:sz="0" w:space="0" w:color="auto"/>
      </w:divBdr>
    </w:div>
    <w:div w:id="1154834615">
      <w:bodyDiv w:val="1"/>
      <w:marLeft w:val="0"/>
      <w:marRight w:val="0"/>
      <w:marTop w:val="0"/>
      <w:marBottom w:val="0"/>
      <w:divBdr>
        <w:top w:val="none" w:sz="0" w:space="0" w:color="auto"/>
        <w:left w:val="none" w:sz="0" w:space="0" w:color="auto"/>
        <w:bottom w:val="none" w:sz="0" w:space="0" w:color="auto"/>
        <w:right w:val="none" w:sz="0" w:space="0" w:color="auto"/>
      </w:divBdr>
    </w:div>
    <w:div w:id="1297877985">
      <w:bodyDiv w:val="1"/>
      <w:marLeft w:val="0"/>
      <w:marRight w:val="0"/>
      <w:marTop w:val="0"/>
      <w:marBottom w:val="0"/>
      <w:divBdr>
        <w:top w:val="none" w:sz="0" w:space="0" w:color="auto"/>
        <w:left w:val="none" w:sz="0" w:space="0" w:color="auto"/>
        <w:bottom w:val="none" w:sz="0" w:space="0" w:color="auto"/>
        <w:right w:val="none" w:sz="0" w:space="0" w:color="auto"/>
      </w:divBdr>
    </w:div>
    <w:div w:id="1342313650">
      <w:bodyDiv w:val="1"/>
      <w:marLeft w:val="0"/>
      <w:marRight w:val="0"/>
      <w:marTop w:val="0"/>
      <w:marBottom w:val="0"/>
      <w:divBdr>
        <w:top w:val="none" w:sz="0" w:space="0" w:color="auto"/>
        <w:left w:val="none" w:sz="0" w:space="0" w:color="auto"/>
        <w:bottom w:val="none" w:sz="0" w:space="0" w:color="auto"/>
        <w:right w:val="none" w:sz="0" w:space="0" w:color="auto"/>
      </w:divBdr>
    </w:div>
    <w:div w:id="1403335285">
      <w:bodyDiv w:val="1"/>
      <w:marLeft w:val="0"/>
      <w:marRight w:val="0"/>
      <w:marTop w:val="0"/>
      <w:marBottom w:val="0"/>
      <w:divBdr>
        <w:top w:val="none" w:sz="0" w:space="0" w:color="auto"/>
        <w:left w:val="none" w:sz="0" w:space="0" w:color="auto"/>
        <w:bottom w:val="none" w:sz="0" w:space="0" w:color="auto"/>
        <w:right w:val="none" w:sz="0" w:space="0" w:color="auto"/>
      </w:divBdr>
    </w:div>
    <w:div w:id="1458838732">
      <w:bodyDiv w:val="1"/>
      <w:marLeft w:val="0"/>
      <w:marRight w:val="0"/>
      <w:marTop w:val="0"/>
      <w:marBottom w:val="0"/>
      <w:divBdr>
        <w:top w:val="none" w:sz="0" w:space="0" w:color="auto"/>
        <w:left w:val="none" w:sz="0" w:space="0" w:color="auto"/>
        <w:bottom w:val="none" w:sz="0" w:space="0" w:color="auto"/>
        <w:right w:val="none" w:sz="0" w:space="0" w:color="auto"/>
      </w:divBdr>
      <w:divsChild>
        <w:div w:id="1724057062">
          <w:marLeft w:val="0"/>
          <w:marRight w:val="0"/>
          <w:marTop w:val="0"/>
          <w:marBottom w:val="0"/>
          <w:divBdr>
            <w:top w:val="none" w:sz="0" w:space="0" w:color="auto"/>
            <w:left w:val="none" w:sz="0" w:space="0" w:color="auto"/>
            <w:bottom w:val="none" w:sz="0" w:space="0" w:color="auto"/>
            <w:right w:val="none" w:sz="0" w:space="0" w:color="auto"/>
          </w:divBdr>
          <w:divsChild>
            <w:div w:id="20167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067861">
      <w:bodyDiv w:val="1"/>
      <w:marLeft w:val="0"/>
      <w:marRight w:val="0"/>
      <w:marTop w:val="0"/>
      <w:marBottom w:val="0"/>
      <w:divBdr>
        <w:top w:val="none" w:sz="0" w:space="0" w:color="auto"/>
        <w:left w:val="none" w:sz="0" w:space="0" w:color="auto"/>
        <w:bottom w:val="none" w:sz="0" w:space="0" w:color="auto"/>
        <w:right w:val="none" w:sz="0" w:space="0" w:color="auto"/>
      </w:divBdr>
    </w:div>
    <w:div w:id="1554733902">
      <w:bodyDiv w:val="1"/>
      <w:marLeft w:val="0"/>
      <w:marRight w:val="0"/>
      <w:marTop w:val="0"/>
      <w:marBottom w:val="0"/>
      <w:divBdr>
        <w:top w:val="none" w:sz="0" w:space="0" w:color="auto"/>
        <w:left w:val="none" w:sz="0" w:space="0" w:color="auto"/>
        <w:bottom w:val="none" w:sz="0" w:space="0" w:color="auto"/>
        <w:right w:val="none" w:sz="0" w:space="0" w:color="auto"/>
      </w:divBdr>
      <w:divsChild>
        <w:div w:id="1589731334">
          <w:marLeft w:val="0"/>
          <w:marRight w:val="0"/>
          <w:marTop w:val="0"/>
          <w:marBottom w:val="0"/>
          <w:divBdr>
            <w:top w:val="none" w:sz="0" w:space="0" w:color="auto"/>
            <w:left w:val="none" w:sz="0" w:space="0" w:color="auto"/>
            <w:bottom w:val="none" w:sz="0" w:space="0" w:color="auto"/>
            <w:right w:val="none" w:sz="0" w:space="0" w:color="auto"/>
          </w:divBdr>
        </w:div>
      </w:divsChild>
    </w:div>
    <w:div w:id="1562207491">
      <w:bodyDiv w:val="1"/>
      <w:marLeft w:val="0"/>
      <w:marRight w:val="0"/>
      <w:marTop w:val="0"/>
      <w:marBottom w:val="0"/>
      <w:divBdr>
        <w:top w:val="none" w:sz="0" w:space="0" w:color="auto"/>
        <w:left w:val="none" w:sz="0" w:space="0" w:color="auto"/>
        <w:bottom w:val="none" w:sz="0" w:space="0" w:color="auto"/>
        <w:right w:val="none" w:sz="0" w:space="0" w:color="auto"/>
      </w:divBdr>
    </w:div>
    <w:div w:id="1630553072">
      <w:bodyDiv w:val="1"/>
      <w:marLeft w:val="0"/>
      <w:marRight w:val="0"/>
      <w:marTop w:val="0"/>
      <w:marBottom w:val="0"/>
      <w:divBdr>
        <w:top w:val="none" w:sz="0" w:space="0" w:color="auto"/>
        <w:left w:val="none" w:sz="0" w:space="0" w:color="auto"/>
        <w:bottom w:val="none" w:sz="0" w:space="0" w:color="auto"/>
        <w:right w:val="none" w:sz="0" w:space="0" w:color="auto"/>
      </w:divBdr>
    </w:div>
    <w:div w:id="1647123698">
      <w:bodyDiv w:val="1"/>
      <w:marLeft w:val="0"/>
      <w:marRight w:val="0"/>
      <w:marTop w:val="0"/>
      <w:marBottom w:val="0"/>
      <w:divBdr>
        <w:top w:val="none" w:sz="0" w:space="0" w:color="auto"/>
        <w:left w:val="none" w:sz="0" w:space="0" w:color="auto"/>
        <w:bottom w:val="none" w:sz="0" w:space="0" w:color="auto"/>
        <w:right w:val="none" w:sz="0" w:space="0" w:color="auto"/>
      </w:divBdr>
    </w:div>
    <w:div w:id="1942910082">
      <w:bodyDiv w:val="1"/>
      <w:marLeft w:val="0"/>
      <w:marRight w:val="0"/>
      <w:marTop w:val="0"/>
      <w:marBottom w:val="0"/>
      <w:divBdr>
        <w:top w:val="none" w:sz="0" w:space="0" w:color="auto"/>
        <w:left w:val="none" w:sz="0" w:space="0" w:color="auto"/>
        <w:bottom w:val="none" w:sz="0" w:space="0" w:color="auto"/>
        <w:right w:val="none" w:sz="0" w:space="0" w:color="auto"/>
      </w:divBdr>
    </w:div>
    <w:div w:id="2012248602">
      <w:bodyDiv w:val="1"/>
      <w:marLeft w:val="0"/>
      <w:marRight w:val="0"/>
      <w:marTop w:val="0"/>
      <w:marBottom w:val="0"/>
      <w:divBdr>
        <w:top w:val="none" w:sz="0" w:space="0" w:color="auto"/>
        <w:left w:val="none" w:sz="0" w:space="0" w:color="auto"/>
        <w:bottom w:val="none" w:sz="0" w:space="0" w:color="auto"/>
        <w:right w:val="none" w:sz="0" w:space="0" w:color="auto"/>
      </w:divBdr>
    </w:div>
    <w:div w:id="2093239782">
      <w:bodyDiv w:val="1"/>
      <w:marLeft w:val="0"/>
      <w:marRight w:val="0"/>
      <w:marTop w:val="0"/>
      <w:marBottom w:val="0"/>
      <w:divBdr>
        <w:top w:val="none" w:sz="0" w:space="0" w:color="auto"/>
        <w:left w:val="none" w:sz="0" w:space="0" w:color="auto"/>
        <w:bottom w:val="none" w:sz="0" w:space="0" w:color="auto"/>
        <w:right w:val="none" w:sz="0" w:space="0" w:color="auto"/>
      </w:divBdr>
    </w:div>
    <w:div w:id="2099328163">
      <w:bodyDiv w:val="1"/>
      <w:marLeft w:val="0"/>
      <w:marRight w:val="0"/>
      <w:marTop w:val="0"/>
      <w:marBottom w:val="0"/>
      <w:divBdr>
        <w:top w:val="none" w:sz="0" w:space="0" w:color="auto"/>
        <w:left w:val="none" w:sz="0" w:space="0" w:color="auto"/>
        <w:bottom w:val="none" w:sz="0" w:space="0" w:color="auto"/>
        <w:right w:val="none" w:sz="0" w:space="0" w:color="auto"/>
      </w:divBdr>
      <w:divsChild>
        <w:div w:id="727535565">
          <w:marLeft w:val="0"/>
          <w:marRight w:val="0"/>
          <w:marTop w:val="34"/>
          <w:marBottom w:val="34"/>
          <w:divBdr>
            <w:top w:val="none" w:sz="0" w:space="0" w:color="auto"/>
            <w:left w:val="none" w:sz="0" w:space="0" w:color="auto"/>
            <w:bottom w:val="none" w:sz="0" w:space="0" w:color="auto"/>
            <w:right w:val="none" w:sz="0" w:space="0" w:color="auto"/>
          </w:divBdr>
        </w:div>
      </w:divsChild>
    </w:div>
    <w:div w:id="2112048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ubmed.ncbi.nlm.nih.gov/32780600/" TargetMode="External"/><Relationship Id="rId18" Type="http://schemas.openxmlformats.org/officeDocument/2006/relationships/hyperlink" Target="https://www.thewhig.com/news/local-news/morale-has-never-been-so-low-icu-physician-says" TargetMode="External"/><Relationship Id="rId26" Type="http://schemas.openxmlformats.org/officeDocument/2006/relationships/hyperlink" Target="https://www.thewhig.com/2018/03/18/possible-cause-of-delirium-found/wcm/095d7bd5-a249-cd44-5cab-f94b9d1dd0af" TargetMode="External"/><Relationship Id="rId3" Type="http://schemas.openxmlformats.org/officeDocument/2006/relationships/settings" Target="settings.xml"/><Relationship Id="rId21" Type="http://schemas.openxmlformats.org/officeDocument/2006/relationships/hyperlink" Target="https://www.theglobeandmail.com/opinion/article-the-pandemics-place-in-the-history-of-healing/" TargetMode="External"/><Relationship Id="rId7" Type="http://schemas.openxmlformats.org/officeDocument/2006/relationships/hyperlink" Target="mailto:john.gordon.boyd@queensu.ca" TargetMode="External"/><Relationship Id="rId12" Type="http://schemas.openxmlformats.org/officeDocument/2006/relationships/hyperlink" Target="https://pubmed.ncbi.nlm.nih.gov/32936371/" TargetMode="External"/><Relationship Id="rId17" Type="http://schemas.openxmlformats.org/officeDocument/2006/relationships/hyperlink" Target="https://www.youtube.com/watch?v=iGJ6ylm-yRM&amp;list=PLbVZkH5-hmmEGedb_smEs1H2NzFBZbQu5" TargetMode="External"/><Relationship Id="rId25" Type="http://schemas.openxmlformats.org/officeDocument/2006/relationships/hyperlink" Target="https://quebec.huffingtonpost.ca/j-gordon-boyd/delirium-delire-effet-secondaire-grave-traitements-soins-intensifs_a_23503723/" TargetMode="External"/><Relationship Id="rId2" Type="http://schemas.openxmlformats.org/officeDocument/2006/relationships/styles" Target="styles.xml"/><Relationship Id="rId16" Type="http://schemas.openxmlformats.org/officeDocument/2006/relationships/hyperlink" Target="https://www.thestar.com/news/canada/it-started-with-robbie-canada-first-procedure-a-game-changer-for-patients-waiting-on-heart/article_722df892-1222-11ef-b752-d3cb560b7fa4.html" TargetMode="External"/><Relationship Id="rId20" Type="http://schemas.openxmlformats.org/officeDocument/2006/relationships/hyperlink" Target="https://www.thewhig.com/news/local-news/there-is-an-end-in-sigh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3063026/" TargetMode="External"/><Relationship Id="rId24" Type="http://schemas.openxmlformats.org/officeDocument/2006/relationships/hyperlink" Target="https://thewalrus.ca/why-is-no-one-talking-about-hospital-acquired-delirium/" TargetMode="External"/><Relationship Id="rId5" Type="http://schemas.openxmlformats.org/officeDocument/2006/relationships/footnotes" Target="footnotes.xml"/><Relationship Id="rId15" Type="http://schemas.openxmlformats.org/officeDocument/2006/relationships/hyperlink" Target="https://www.theglobeandmail.com/canada/article-kingston-heart-transplant-donor/" TargetMode="External"/><Relationship Id="rId23" Type="http://schemas.openxmlformats.org/officeDocument/2006/relationships/hyperlink" Target="https://www.cbc.ca/news/health/delirum-health-hallucinations-hamilton-kingston-brain-disorder-1.4576258" TargetMode="External"/><Relationship Id="rId28" Type="http://schemas.openxmlformats.org/officeDocument/2006/relationships/theme" Target="theme/theme1.xml"/><Relationship Id="rId10" Type="http://schemas.openxmlformats.org/officeDocument/2006/relationships/hyperlink" Target="https://pubmed.ncbi.nlm.nih.gov/33685273/" TargetMode="External"/><Relationship Id="rId19" Type="http://schemas.openxmlformats.org/officeDocument/2006/relationships/hyperlink" Target="https://www.cbc.ca/listen/live-radio/1-92-all-in-a-day/clip/15841944-kingston-doctor-researching-post-icu-syndrome?X-Country=US" TargetMode="External"/><Relationship Id="rId4" Type="http://schemas.openxmlformats.org/officeDocument/2006/relationships/webSettings" Target="webSettings.xml"/><Relationship Id="rId9" Type="http://schemas.openxmlformats.org/officeDocument/2006/relationships/hyperlink" Target="https://pubmed.ncbi.nlm.nih.gov/34025375/" TargetMode="External"/><Relationship Id="rId14" Type="http://schemas.openxmlformats.org/officeDocument/2006/relationships/hyperlink" Target="https://www.cbc.ca/news/health/heart-transplant-kingston-first-1.7206871" TargetMode="External"/><Relationship Id="rId22" Type="http://schemas.openxmlformats.org/officeDocument/2006/relationships/hyperlink" Target="https://www.thespec.com/opinion/contributors/2018/08/24/why-we-need-to-pay-more-attention-to-treating-delirium.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10367</Words>
  <Characters>63036</Characters>
  <Application>Microsoft Office Word</Application>
  <DocSecurity>0</DocSecurity>
  <Lines>1033</Lines>
  <Paragraphs>531</Paragraphs>
  <ScaleCrop>false</ScaleCrop>
  <HeadingPairs>
    <vt:vector size="2" baseType="variant">
      <vt:variant>
        <vt:lpstr>Title</vt:lpstr>
      </vt:variant>
      <vt:variant>
        <vt:i4>1</vt:i4>
      </vt:variant>
    </vt:vector>
  </HeadingPairs>
  <TitlesOfParts>
    <vt:vector size="1" baseType="lpstr">
      <vt:lpstr>JG Boyd CV</vt:lpstr>
    </vt:vector>
  </TitlesOfParts>
  <Company/>
  <LinksUpToDate>false</LinksUpToDate>
  <CharactersWithSpaces>72872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JG Boyd CV</dc:title>
  <dc:subject/>
  <dc:creator>The Boyds</dc:creator>
  <cp:keywords/>
  <cp:lastModifiedBy>Gord Boyd</cp:lastModifiedBy>
  <cp:revision>3</cp:revision>
  <cp:lastPrinted>2025-03-03T16:19:00Z</cp:lastPrinted>
  <dcterms:created xsi:type="dcterms:W3CDTF">2026-01-20T17:37:00Z</dcterms:created>
  <dcterms:modified xsi:type="dcterms:W3CDTF">2026-01-21T15:06:00Z</dcterms:modified>
</cp:coreProperties>
</file>